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4C96" w14:textId="550E4C46" w:rsidR="004E7CC2" w:rsidRPr="00484306" w:rsidRDefault="00397E38" w:rsidP="004E7CC2">
      <w:pPr>
        <w:spacing w:after="0"/>
        <w:jc w:val="center"/>
        <w:rPr>
          <w:rFonts w:cs="Arial"/>
          <w:b/>
          <w:sz w:val="28"/>
          <w:szCs w:val="28"/>
        </w:rPr>
      </w:pPr>
      <w:r>
        <w:rPr>
          <w:rFonts w:cs="Arial"/>
          <w:b/>
          <w:sz w:val="28"/>
          <w:szCs w:val="28"/>
        </w:rPr>
        <w:t>Atlanta College and Career Academy</w:t>
      </w:r>
    </w:p>
    <w:p w14:paraId="59265A06" w14:textId="7CA21813"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996697">
        <w:rPr>
          <w:rFonts w:cs="Arial"/>
          <w:b/>
          <w:color w:val="0083A9" w:themeColor="accent1"/>
          <w:sz w:val="28"/>
          <w:szCs w:val="28"/>
        </w:rPr>
        <w:t>October 3</w:t>
      </w:r>
      <w:r w:rsidR="00397E38">
        <w:rPr>
          <w:rFonts w:cs="Arial"/>
          <w:b/>
          <w:color w:val="0083A9" w:themeColor="accent1"/>
          <w:sz w:val="28"/>
          <w:szCs w:val="28"/>
        </w:rPr>
        <w:t>, 202</w:t>
      </w:r>
      <w:r w:rsidR="002D2FC9">
        <w:rPr>
          <w:rFonts w:cs="Arial"/>
          <w:b/>
          <w:color w:val="0083A9" w:themeColor="accent1"/>
          <w:sz w:val="28"/>
          <w:szCs w:val="28"/>
        </w:rPr>
        <w:t>4</w:t>
      </w:r>
    </w:p>
    <w:p w14:paraId="2F587AC9" w14:textId="1ACE344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37210">
        <w:rPr>
          <w:rFonts w:cs="Arial"/>
          <w:b/>
          <w:color w:val="0083A9" w:themeColor="accent1"/>
          <w:sz w:val="28"/>
          <w:szCs w:val="28"/>
        </w:rPr>
        <w:t>4</w:t>
      </w:r>
      <w:r w:rsidR="00397E38">
        <w:rPr>
          <w:rFonts w:cs="Arial"/>
          <w:b/>
          <w:color w:val="0083A9" w:themeColor="accent1"/>
          <w:sz w:val="28"/>
          <w:szCs w:val="28"/>
        </w:rPr>
        <w:t xml:space="preserve"> p.m.</w:t>
      </w:r>
    </w:p>
    <w:p w14:paraId="706B4C5B" w14:textId="78FACD0F"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637210" w:rsidRPr="00E132AA">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495F723E" w:rsidR="004E7CC2" w:rsidRPr="00E132AA" w:rsidRDefault="004E7CC2" w:rsidP="009A3327">
      <w:pPr>
        <w:pStyle w:val="ListParagraph"/>
        <w:numPr>
          <w:ilvl w:val="0"/>
          <w:numId w:val="3"/>
        </w:numPr>
        <w:ind w:left="630" w:hanging="630"/>
        <w:rPr>
          <w:rFonts w:cs="Arial"/>
          <w:b/>
          <w:i/>
          <w:color w:val="0083A9" w:themeColor="accent1"/>
          <w:sz w:val="24"/>
          <w:szCs w:val="24"/>
        </w:rPr>
      </w:pPr>
      <w:r w:rsidRPr="00484306">
        <w:rPr>
          <w:rFonts w:cs="Arial"/>
          <w:b/>
          <w:sz w:val="24"/>
          <w:szCs w:val="24"/>
        </w:rPr>
        <w:t xml:space="preserve">Call to order: </w:t>
      </w:r>
      <w:r w:rsidR="00637210" w:rsidRPr="00E132AA">
        <w:rPr>
          <w:rFonts w:cs="Arial"/>
          <w:color w:val="0083A9" w:themeColor="accent1"/>
          <w:sz w:val="24"/>
          <w:szCs w:val="24"/>
        </w:rPr>
        <w:t>4</w:t>
      </w:r>
      <w:r w:rsidR="00BE33D0" w:rsidRPr="00E132AA">
        <w:rPr>
          <w:rFonts w:cs="Arial"/>
          <w:color w:val="0083A9" w:themeColor="accent1"/>
          <w:sz w:val="24"/>
          <w:szCs w:val="24"/>
        </w:rPr>
        <w:t>:00</w:t>
      </w:r>
      <w:r w:rsidR="00922316" w:rsidRPr="00E132AA">
        <w:rPr>
          <w:rFonts w:cs="Arial"/>
          <w:color w:val="0083A9" w:themeColor="accent1"/>
          <w:sz w:val="24"/>
          <w:szCs w:val="24"/>
        </w:rPr>
        <w:t xml:space="preserve"> </w:t>
      </w:r>
      <w:r w:rsidR="00BE33D0" w:rsidRPr="00E132AA">
        <w:rPr>
          <w:rFonts w:cs="Arial"/>
          <w:color w:val="0083A9" w:themeColor="accent1"/>
          <w:sz w:val="24"/>
          <w:szCs w:val="24"/>
        </w:rPr>
        <w:t>pm</w:t>
      </w:r>
    </w:p>
    <w:p w14:paraId="144F6986" w14:textId="342993BE" w:rsidR="00397E38" w:rsidRPr="00397E38" w:rsidRDefault="009A3327" w:rsidP="00397E38">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2D2FC9" w:rsidRPr="00637210" w14:paraId="6050A0E6" w14:textId="77777777" w:rsidTr="004B62DF">
        <w:tc>
          <w:tcPr>
            <w:tcW w:w="3595" w:type="dxa"/>
            <w:shd w:val="clear" w:color="auto" w:fill="D99594"/>
            <w:vAlign w:val="center"/>
          </w:tcPr>
          <w:p w14:paraId="6AD2E7F2" w14:textId="77777777" w:rsidR="002D2FC9" w:rsidRPr="00637210" w:rsidRDefault="002D2FC9" w:rsidP="004B62DF">
            <w:pPr>
              <w:jc w:val="center"/>
              <w:rPr>
                <w:rFonts w:cs="Arial"/>
                <w:b/>
                <w:sz w:val="28"/>
                <w:szCs w:val="28"/>
              </w:rPr>
            </w:pPr>
            <w:bookmarkStart w:id="0" w:name="_Hlk62146593"/>
            <w:r w:rsidRPr="00637210">
              <w:rPr>
                <w:rFonts w:cs="Arial"/>
                <w:b/>
                <w:sz w:val="28"/>
                <w:szCs w:val="28"/>
              </w:rPr>
              <w:t>Role</w:t>
            </w:r>
          </w:p>
        </w:tc>
        <w:tc>
          <w:tcPr>
            <w:tcW w:w="3060" w:type="dxa"/>
            <w:shd w:val="clear" w:color="auto" w:fill="D99594"/>
            <w:vAlign w:val="center"/>
          </w:tcPr>
          <w:p w14:paraId="38192873" w14:textId="77777777" w:rsidR="002D2FC9" w:rsidRPr="00637210" w:rsidRDefault="002D2FC9" w:rsidP="004B62DF">
            <w:pPr>
              <w:jc w:val="center"/>
              <w:rPr>
                <w:rFonts w:cs="Arial"/>
                <w:b/>
                <w:sz w:val="28"/>
                <w:szCs w:val="28"/>
              </w:rPr>
            </w:pPr>
            <w:r w:rsidRPr="00637210">
              <w:rPr>
                <w:rFonts w:cs="Arial"/>
                <w:b/>
                <w:sz w:val="28"/>
                <w:szCs w:val="28"/>
              </w:rPr>
              <w:t xml:space="preserve">Name </w:t>
            </w:r>
            <w:r w:rsidRPr="00637210">
              <w:rPr>
                <w:rFonts w:cs="Arial"/>
                <w:i/>
                <w:sz w:val="24"/>
                <w:szCs w:val="24"/>
              </w:rPr>
              <w:t>(or Vacant)</w:t>
            </w:r>
          </w:p>
        </w:tc>
        <w:tc>
          <w:tcPr>
            <w:tcW w:w="2695" w:type="dxa"/>
            <w:shd w:val="clear" w:color="auto" w:fill="D99594"/>
            <w:vAlign w:val="center"/>
          </w:tcPr>
          <w:p w14:paraId="38318F3B" w14:textId="77777777" w:rsidR="002D2FC9" w:rsidRPr="00637210" w:rsidRDefault="002D2FC9" w:rsidP="004B62DF">
            <w:pPr>
              <w:jc w:val="center"/>
              <w:rPr>
                <w:rFonts w:cs="Arial"/>
                <w:b/>
                <w:sz w:val="28"/>
                <w:szCs w:val="28"/>
              </w:rPr>
            </w:pPr>
            <w:r w:rsidRPr="00637210">
              <w:rPr>
                <w:rFonts w:cs="Arial"/>
                <w:b/>
                <w:sz w:val="28"/>
                <w:szCs w:val="28"/>
              </w:rPr>
              <w:t>Present or Absent</w:t>
            </w:r>
          </w:p>
        </w:tc>
      </w:tr>
      <w:tr w:rsidR="002D2FC9" w:rsidRPr="00637210" w14:paraId="45BCBA3E" w14:textId="77777777" w:rsidTr="004B62DF">
        <w:tc>
          <w:tcPr>
            <w:tcW w:w="3595" w:type="dxa"/>
          </w:tcPr>
          <w:p w14:paraId="103988ED"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 xml:space="preserve">Parent/Guardian </w:t>
            </w:r>
          </w:p>
        </w:tc>
        <w:tc>
          <w:tcPr>
            <w:tcW w:w="3060" w:type="dxa"/>
          </w:tcPr>
          <w:p w14:paraId="0A4698C2" w14:textId="4D586EB9" w:rsidR="002D2FC9" w:rsidRPr="008F252B" w:rsidRDefault="002D2FC9" w:rsidP="004B62DF">
            <w:pPr>
              <w:rPr>
                <w:rFonts w:cs="Arial"/>
                <w:b/>
                <w:sz w:val="24"/>
                <w:szCs w:val="24"/>
              </w:rPr>
            </w:pPr>
            <w:r>
              <w:rPr>
                <w:rFonts w:cs="Arial"/>
                <w:b/>
                <w:sz w:val="24"/>
                <w:szCs w:val="24"/>
              </w:rPr>
              <w:t>Vacant</w:t>
            </w:r>
          </w:p>
        </w:tc>
        <w:tc>
          <w:tcPr>
            <w:tcW w:w="2695" w:type="dxa"/>
          </w:tcPr>
          <w:p w14:paraId="515F07D8" w14:textId="4661A62B" w:rsidR="002D2FC9" w:rsidRPr="00637210" w:rsidRDefault="002D2FC9" w:rsidP="004B62DF">
            <w:pPr>
              <w:rPr>
                <w:rFonts w:cs="Arial"/>
                <w:b/>
                <w:sz w:val="24"/>
                <w:szCs w:val="24"/>
              </w:rPr>
            </w:pPr>
          </w:p>
        </w:tc>
      </w:tr>
      <w:tr w:rsidR="002D2FC9" w:rsidRPr="00637210" w14:paraId="595EBF8B" w14:textId="77777777" w:rsidTr="004B62DF">
        <w:tc>
          <w:tcPr>
            <w:tcW w:w="3595" w:type="dxa"/>
          </w:tcPr>
          <w:p w14:paraId="7441AF04"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Business</w:t>
            </w:r>
          </w:p>
        </w:tc>
        <w:tc>
          <w:tcPr>
            <w:tcW w:w="3060" w:type="dxa"/>
          </w:tcPr>
          <w:p w14:paraId="16E42C22" w14:textId="77777777" w:rsidR="002D2FC9" w:rsidRPr="008F252B" w:rsidRDefault="002D2FC9" w:rsidP="004B62DF">
            <w:pPr>
              <w:rPr>
                <w:rFonts w:cs="Arial"/>
                <w:b/>
                <w:sz w:val="24"/>
                <w:szCs w:val="24"/>
              </w:rPr>
            </w:pPr>
            <w:r w:rsidRPr="008F252B">
              <w:rPr>
                <w:rFonts w:cs="Arial"/>
                <w:b/>
                <w:sz w:val="24"/>
                <w:szCs w:val="24"/>
              </w:rPr>
              <w:t>Sharyl Chatman</w:t>
            </w:r>
          </w:p>
        </w:tc>
        <w:tc>
          <w:tcPr>
            <w:tcW w:w="2695" w:type="dxa"/>
          </w:tcPr>
          <w:p w14:paraId="4A7DDB9C" w14:textId="653BB48D" w:rsidR="002D2FC9" w:rsidRPr="00DF7552" w:rsidRDefault="00996697" w:rsidP="004B62DF">
            <w:pPr>
              <w:rPr>
                <w:rFonts w:cs="Arial"/>
                <w:b/>
                <w:sz w:val="24"/>
                <w:szCs w:val="24"/>
              </w:rPr>
            </w:pPr>
            <w:r>
              <w:rPr>
                <w:rFonts w:cs="Arial"/>
                <w:b/>
                <w:sz w:val="24"/>
                <w:szCs w:val="24"/>
              </w:rPr>
              <w:t>Present</w:t>
            </w:r>
          </w:p>
        </w:tc>
      </w:tr>
      <w:tr w:rsidR="002D2FC9" w:rsidRPr="00637210" w14:paraId="021AA393" w14:textId="77777777" w:rsidTr="004B62DF">
        <w:tc>
          <w:tcPr>
            <w:tcW w:w="3595" w:type="dxa"/>
          </w:tcPr>
          <w:p w14:paraId="22E72977"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Business</w:t>
            </w:r>
          </w:p>
        </w:tc>
        <w:tc>
          <w:tcPr>
            <w:tcW w:w="3060" w:type="dxa"/>
          </w:tcPr>
          <w:p w14:paraId="192E7846" w14:textId="77777777" w:rsidR="002D2FC9" w:rsidRPr="008F252B" w:rsidRDefault="002D2FC9" w:rsidP="004B62DF">
            <w:pPr>
              <w:rPr>
                <w:rFonts w:cs="Arial"/>
                <w:b/>
                <w:sz w:val="24"/>
                <w:szCs w:val="24"/>
              </w:rPr>
            </w:pPr>
            <w:r w:rsidRPr="008F252B">
              <w:rPr>
                <w:rFonts w:cs="Arial"/>
                <w:b/>
                <w:sz w:val="24"/>
                <w:szCs w:val="24"/>
              </w:rPr>
              <w:t>William Smith</w:t>
            </w:r>
          </w:p>
        </w:tc>
        <w:tc>
          <w:tcPr>
            <w:tcW w:w="2695" w:type="dxa"/>
          </w:tcPr>
          <w:p w14:paraId="26C8D831" w14:textId="1E99DE9E" w:rsidR="002D2FC9" w:rsidRPr="00DF7552" w:rsidRDefault="00996697" w:rsidP="004B62DF">
            <w:pPr>
              <w:rPr>
                <w:rFonts w:cs="Arial"/>
                <w:b/>
                <w:sz w:val="24"/>
                <w:szCs w:val="24"/>
              </w:rPr>
            </w:pPr>
            <w:r>
              <w:rPr>
                <w:rFonts w:cs="Arial"/>
                <w:b/>
                <w:sz w:val="24"/>
                <w:szCs w:val="24"/>
              </w:rPr>
              <w:t>Present</w:t>
            </w:r>
          </w:p>
        </w:tc>
      </w:tr>
      <w:tr w:rsidR="002D2FC9" w:rsidRPr="00637210" w14:paraId="63681CFF" w14:textId="77777777" w:rsidTr="004B62DF">
        <w:tc>
          <w:tcPr>
            <w:tcW w:w="3595" w:type="dxa"/>
          </w:tcPr>
          <w:p w14:paraId="5301F4B9"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Business</w:t>
            </w:r>
          </w:p>
        </w:tc>
        <w:tc>
          <w:tcPr>
            <w:tcW w:w="3060" w:type="dxa"/>
          </w:tcPr>
          <w:p w14:paraId="0D165180" w14:textId="2CAD8688" w:rsidR="002D2FC9" w:rsidRPr="008F252B" w:rsidRDefault="002D2FC9" w:rsidP="004B62DF">
            <w:pPr>
              <w:rPr>
                <w:rFonts w:cs="Arial"/>
                <w:b/>
                <w:sz w:val="24"/>
                <w:szCs w:val="24"/>
              </w:rPr>
            </w:pPr>
            <w:r>
              <w:rPr>
                <w:rFonts w:cs="Arial"/>
                <w:b/>
                <w:sz w:val="24"/>
                <w:szCs w:val="24"/>
              </w:rPr>
              <w:t>Yolanda Wimberly</w:t>
            </w:r>
          </w:p>
        </w:tc>
        <w:tc>
          <w:tcPr>
            <w:tcW w:w="2695" w:type="dxa"/>
          </w:tcPr>
          <w:p w14:paraId="2C416262" w14:textId="14A2E8B4" w:rsidR="002D2FC9" w:rsidRPr="00DF7552" w:rsidRDefault="00996697" w:rsidP="004B62DF">
            <w:pPr>
              <w:rPr>
                <w:rFonts w:cs="Arial"/>
                <w:b/>
                <w:sz w:val="24"/>
                <w:szCs w:val="24"/>
              </w:rPr>
            </w:pPr>
            <w:r>
              <w:rPr>
                <w:rFonts w:cs="Arial"/>
                <w:b/>
                <w:sz w:val="24"/>
                <w:szCs w:val="24"/>
              </w:rPr>
              <w:t>Absent</w:t>
            </w:r>
          </w:p>
        </w:tc>
      </w:tr>
      <w:tr w:rsidR="002D2FC9" w:rsidRPr="00637210" w14:paraId="33335B38" w14:textId="77777777" w:rsidTr="004B62DF">
        <w:tc>
          <w:tcPr>
            <w:tcW w:w="3595" w:type="dxa"/>
          </w:tcPr>
          <w:p w14:paraId="2C2D42D9"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Business</w:t>
            </w:r>
          </w:p>
        </w:tc>
        <w:tc>
          <w:tcPr>
            <w:tcW w:w="3060" w:type="dxa"/>
          </w:tcPr>
          <w:p w14:paraId="5F6A3AFF" w14:textId="77777777" w:rsidR="002D2FC9" w:rsidRPr="008F252B" w:rsidRDefault="002D2FC9" w:rsidP="004B62DF">
            <w:pPr>
              <w:rPr>
                <w:b/>
                <w:sz w:val="24"/>
                <w:szCs w:val="24"/>
              </w:rPr>
            </w:pPr>
            <w:r w:rsidRPr="008F252B">
              <w:rPr>
                <w:b/>
                <w:sz w:val="24"/>
                <w:szCs w:val="24"/>
              </w:rPr>
              <w:t>Jon Lewis</w:t>
            </w:r>
          </w:p>
        </w:tc>
        <w:tc>
          <w:tcPr>
            <w:tcW w:w="2695" w:type="dxa"/>
          </w:tcPr>
          <w:p w14:paraId="0966435F" w14:textId="3809E602" w:rsidR="002D2FC9" w:rsidRPr="00DF7552" w:rsidRDefault="00996697" w:rsidP="004B62DF">
            <w:pPr>
              <w:rPr>
                <w:b/>
                <w:bCs/>
                <w:sz w:val="24"/>
                <w:szCs w:val="24"/>
              </w:rPr>
            </w:pPr>
            <w:r>
              <w:rPr>
                <w:b/>
                <w:bCs/>
                <w:sz w:val="24"/>
                <w:szCs w:val="24"/>
              </w:rPr>
              <w:t>Absent</w:t>
            </w:r>
          </w:p>
        </w:tc>
      </w:tr>
      <w:tr w:rsidR="002D2FC9" w:rsidRPr="00637210" w14:paraId="228433E1" w14:textId="77777777" w:rsidTr="004B62DF">
        <w:tc>
          <w:tcPr>
            <w:tcW w:w="3595" w:type="dxa"/>
          </w:tcPr>
          <w:p w14:paraId="543F46AA"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Business</w:t>
            </w:r>
          </w:p>
        </w:tc>
        <w:tc>
          <w:tcPr>
            <w:tcW w:w="3060" w:type="dxa"/>
          </w:tcPr>
          <w:p w14:paraId="1A86C100" w14:textId="77777777" w:rsidR="002D2FC9" w:rsidRPr="008F252B" w:rsidRDefault="002D2FC9" w:rsidP="004B62DF">
            <w:pPr>
              <w:rPr>
                <w:b/>
                <w:color w:val="000000"/>
                <w:sz w:val="24"/>
                <w:szCs w:val="24"/>
              </w:rPr>
            </w:pPr>
            <w:r w:rsidRPr="008F252B">
              <w:rPr>
                <w:b/>
                <w:color w:val="000000"/>
                <w:sz w:val="24"/>
                <w:szCs w:val="24"/>
              </w:rPr>
              <w:t>Patricia Horton</w:t>
            </w:r>
          </w:p>
        </w:tc>
        <w:tc>
          <w:tcPr>
            <w:tcW w:w="2695" w:type="dxa"/>
          </w:tcPr>
          <w:p w14:paraId="3EA6DD4A" w14:textId="0154697E" w:rsidR="002D2FC9" w:rsidRPr="00DF7552" w:rsidRDefault="00996697" w:rsidP="004B62DF">
            <w:pPr>
              <w:rPr>
                <w:rFonts w:cs="Arial"/>
                <w:b/>
                <w:sz w:val="24"/>
                <w:szCs w:val="24"/>
              </w:rPr>
            </w:pPr>
            <w:r>
              <w:rPr>
                <w:rFonts w:cs="Arial"/>
                <w:b/>
                <w:sz w:val="24"/>
                <w:szCs w:val="24"/>
              </w:rPr>
              <w:t>Absent</w:t>
            </w:r>
          </w:p>
        </w:tc>
      </w:tr>
      <w:tr w:rsidR="002D2FC9" w:rsidRPr="00637210" w14:paraId="681F3EF3" w14:textId="77777777" w:rsidTr="004B62DF">
        <w:tc>
          <w:tcPr>
            <w:tcW w:w="3595" w:type="dxa"/>
          </w:tcPr>
          <w:p w14:paraId="44C709F7"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Metro RESA</w:t>
            </w:r>
          </w:p>
        </w:tc>
        <w:tc>
          <w:tcPr>
            <w:tcW w:w="3060" w:type="dxa"/>
          </w:tcPr>
          <w:p w14:paraId="22D630A8" w14:textId="77777777" w:rsidR="002D2FC9" w:rsidRPr="008F252B" w:rsidRDefault="002D2FC9" w:rsidP="004B62DF">
            <w:pPr>
              <w:rPr>
                <w:rFonts w:cs="Arial"/>
                <w:b/>
                <w:sz w:val="24"/>
                <w:szCs w:val="24"/>
              </w:rPr>
            </w:pPr>
            <w:r w:rsidRPr="008F252B">
              <w:rPr>
                <w:rFonts w:cs="Arial"/>
                <w:b/>
                <w:sz w:val="24"/>
                <w:szCs w:val="24"/>
              </w:rPr>
              <w:t>Tim Cairl</w:t>
            </w:r>
          </w:p>
        </w:tc>
        <w:tc>
          <w:tcPr>
            <w:tcW w:w="2695" w:type="dxa"/>
          </w:tcPr>
          <w:p w14:paraId="0E157467" w14:textId="4D2CDC49" w:rsidR="002D2FC9" w:rsidRPr="00DF7552" w:rsidRDefault="00996697" w:rsidP="004B62DF">
            <w:pPr>
              <w:rPr>
                <w:rFonts w:cs="Arial"/>
                <w:b/>
                <w:sz w:val="24"/>
                <w:szCs w:val="24"/>
              </w:rPr>
            </w:pPr>
            <w:r>
              <w:rPr>
                <w:rFonts w:cs="Arial"/>
                <w:b/>
                <w:sz w:val="24"/>
                <w:szCs w:val="24"/>
              </w:rPr>
              <w:t>Present</w:t>
            </w:r>
          </w:p>
        </w:tc>
      </w:tr>
      <w:tr w:rsidR="002D2FC9" w:rsidRPr="00637210" w14:paraId="3FEA258B" w14:textId="77777777" w:rsidTr="004B62DF">
        <w:tc>
          <w:tcPr>
            <w:tcW w:w="3595" w:type="dxa"/>
          </w:tcPr>
          <w:p w14:paraId="11BEDE93"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Secondary</w:t>
            </w:r>
          </w:p>
        </w:tc>
        <w:tc>
          <w:tcPr>
            <w:tcW w:w="3060" w:type="dxa"/>
          </w:tcPr>
          <w:p w14:paraId="626D6F43" w14:textId="77777777" w:rsidR="002D2FC9" w:rsidRPr="008F252B" w:rsidRDefault="002D2FC9" w:rsidP="004B62DF">
            <w:pPr>
              <w:rPr>
                <w:rFonts w:cs="Arial"/>
                <w:b/>
                <w:sz w:val="24"/>
                <w:szCs w:val="24"/>
              </w:rPr>
            </w:pPr>
            <w:r w:rsidRPr="008F252B">
              <w:rPr>
                <w:rFonts w:cs="Arial"/>
                <w:b/>
                <w:sz w:val="24"/>
                <w:szCs w:val="24"/>
              </w:rPr>
              <w:t>Dwionne Freeman</w:t>
            </w:r>
          </w:p>
        </w:tc>
        <w:tc>
          <w:tcPr>
            <w:tcW w:w="2695" w:type="dxa"/>
          </w:tcPr>
          <w:p w14:paraId="1B525095" w14:textId="37B05B42" w:rsidR="002D2FC9" w:rsidRPr="00DF7552" w:rsidRDefault="00996697" w:rsidP="004B62DF">
            <w:pPr>
              <w:rPr>
                <w:rFonts w:cs="Arial"/>
                <w:b/>
                <w:sz w:val="24"/>
                <w:szCs w:val="24"/>
              </w:rPr>
            </w:pPr>
            <w:r>
              <w:rPr>
                <w:rFonts w:cs="Arial"/>
                <w:b/>
                <w:sz w:val="24"/>
                <w:szCs w:val="24"/>
              </w:rPr>
              <w:t>Absent</w:t>
            </w:r>
          </w:p>
        </w:tc>
      </w:tr>
      <w:tr w:rsidR="002D2FC9" w:rsidRPr="00637210" w14:paraId="17AD6BE0" w14:textId="77777777" w:rsidTr="004B62DF">
        <w:tc>
          <w:tcPr>
            <w:tcW w:w="3595" w:type="dxa"/>
          </w:tcPr>
          <w:p w14:paraId="14AF0EEE"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Secondary</w:t>
            </w:r>
          </w:p>
        </w:tc>
        <w:tc>
          <w:tcPr>
            <w:tcW w:w="3060" w:type="dxa"/>
          </w:tcPr>
          <w:p w14:paraId="1ADC743D" w14:textId="77777777" w:rsidR="002D2FC9" w:rsidRPr="008F252B" w:rsidRDefault="002D2FC9" w:rsidP="004B62DF">
            <w:pPr>
              <w:rPr>
                <w:rFonts w:cs="Arial"/>
                <w:b/>
                <w:sz w:val="24"/>
                <w:szCs w:val="24"/>
              </w:rPr>
            </w:pPr>
            <w:r w:rsidRPr="008F252B">
              <w:rPr>
                <w:rFonts w:cs="Arial"/>
                <w:b/>
                <w:sz w:val="24"/>
                <w:szCs w:val="24"/>
              </w:rPr>
              <w:t>Shelly Goodrum</w:t>
            </w:r>
          </w:p>
        </w:tc>
        <w:tc>
          <w:tcPr>
            <w:tcW w:w="2695" w:type="dxa"/>
          </w:tcPr>
          <w:p w14:paraId="16640F58" w14:textId="59CE996D" w:rsidR="002D2FC9" w:rsidRPr="00DF7552" w:rsidRDefault="00996697" w:rsidP="004B62DF">
            <w:pPr>
              <w:rPr>
                <w:rFonts w:cs="Arial"/>
                <w:b/>
                <w:sz w:val="24"/>
                <w:szCs w:val="24"/>
              </w:rPr>
            </w:pPr>
            <w:r>
              <w:rPr>
                <w:rFonts w:cs="Arial"/>
                <w:b/>
                <w:sz w:val="24"/>
                <w:szCs w:val="24"/>
              </w:rPr>
              <w:t>Present</w:t>
            </w:r>
          </w:p>
        </w:tc>
      </w:tr>
      <w:tr w:rsidR="002D2FC9" w:rsidRPr="00637210" w14:paraId="51933B2C" w14:textId="77777777" w:rsidTr="004B62DF">
        <w:tc>
          <w:tcPr>
            <w:tcW w:w="3595" w:type="dxa"/>
          </w:tcPr>
          <w:p w14:paraId="73104019"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Post-Secondary Representative</w:t>
            </w:r>
          </w:p>
        </w:tc>
        <w:tc>
          <w:tcPr>
            <w:tcW w:w="3060" w:type="dxa"/>
          </w:tcPr>
          <w:p w14:paraId="5177E31C" w14:textId="77777777" w:rsidR="002D2FC9" w:rsidRPr="008F252B" w:rsidRDefault="002D2FC9" w:rsidP="004B62DF">
            <w:pPr>
              <w:rPr>
                <w:rFonts w:cs="Arial"/>
                <w:b/>
                <w:sz w:val="24"/>
                <w:szCs w:val="24"/>
              </w:rPr>
            </w:pPr>
            <w:r w:rsidRPr="008F252B">
              <w:rPr>
                <w:rFonts w:cs="Arial"/>
                <w:b/>
                <w:sz w:val="24"/>
                <w:szCs w:val="24"/>
              </w:rPr>
              <w:t>Sonya McCoy-Wilson</w:t>
            </w:r>
          </w:p>
        </w:tc>
        <w:tc>
          <w:tcPr>
            <w:tcW w:w="2695" w:type="dxa"/>
          </w:tcPr>
          <w:p w14:paraId="7F5095E4" w14:textId="24F52553" w:rsidR="002D2FC9" w:rsidRPr="00DF7552" w:rsidRDefault="00996697" w:rsidP="004B62DF">
            <w:pPr>
              <w:rPr>
                <w:rFonts w:cs="Arial"/>
                <w:b/>
                <w:sz w:val="24"/>
                <w:szCs w:val="24"/>
              </w:rPr>
            </w:pPr>
            <w:r>
              <w:rPr>
                <w:rFonts w:cs="Arial"/>
                <w:b/>
                <w:sz w:val="24"/>
                <w:szCs w:val="24"/>
              </w:rPr>
              <w:t>Absent</w:t>
            </w:r>
          </w:p>
        </w:tc>
      </w:tr>
      <w:tr w:rsidR="002D2FC9" w:rsidRPr="00637210" w14:paraId="7567EF9C" w14:textId="77777777" w:rsidTr="004B62DF">
        <w:tc>
          <w:tcPr>
            <w:tcW w:w="3595" w:type="dxa"/>
          </w:tcPr>
          <w:p w14:paraId="1851DDD4"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 xml:space="preserve">Post-Secondary Representative </w:t>
            </w:r>
          </w:p>
        </w:tc>
        <w:tc>
          <w:tcPr>
            <w:tcW w:w="3060" w:type="dxa"/>
          </w:tcPr>
          <w:p w14:paraId="17B7D580" w14:textId="77777777" w:rsidR="002D2FC9" w:rsidRPr="008F252B" w:rsidRDefault="002D2FC9" w:rsidP="004B62DF">
            <w:pPr>
              <w:rPr>
                <w:rFonts w:cs="Arial"/>
                <w:b/>
                <w:sz w:val="24"/>
                <w:szCs w:val="24"/>
              </w:rPr>
            </w:pPr>
            <w:r w:rsidRPr="008F252B">
              <w:rPr>
                <w:rFonts w:cs="Arial"/>
                <w:b/>
                <w:sz w:val="24"/>
                <w:szCs w:val="24"/>
              </w:rPr>
              <w:t>Niya Eady</w:t>
            </w:r>
          </w:p>
        </w:tc>
        <w:tc>
          <w:tcPr>
            <w:tcW w:w="2695" w:type="dxa"/>
          </w:tcPr>
          <w:p w14:paraId="02864DEB" w14:textId="278FB858" w:rsidR="002D2FC9" w:rsidRPr="00DF7552" w:rsidRDefault="00996697" w:rsidP="004B62DF">
            <w:pPr>
              <w:rPr>
                <w:rFonts w:cs="Arial"/>
                <w:b/>
                <w:sz w:val="24"/>
                <w:szCs w:val="24"/>
              </w:rPr>
            </w:pPr>
            <w:r>
              <w:rPr>
                <w:rFonts w:cs="Arial"/>
                <w:b/>
                <w:sz w:val="24"/>
                <w:szCs w:val="24"/>
              </w:rPr>
              <w:t>Absent</w:t>
            </w:r>
          </w:p>
        </w:tc>
      </w:tr>
      <w:tr w:rsidR="002D2FC9" w:rsidRPr="00637210" w14:paraId="5586B339" w14:textId="77777777" w:rsidTr="004B62DF">
        <w:tc>
          <w:tcPr>
            <w:tcW w:w="3595" w:type="dxa"/>
          </w:tcPr>
          <w:p w14:paraId="2F601934"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Ex-Officio</w:t>
            </w:r>
          </w:p>
        </w:tc>
        <w:tc>
          <w:tcPr>
            <w:tcW w:w="3060" w:type="dxa"/>
          </w:tcPr>
          <w:p w14:paraId="14B3AF18" w14:textId="77777777" w:rsidR="002D2FC9" w:rsidRPr="008F252B" w:rsidRDefault="002D2FC9" w:rsidP="004B62DF">
            <w:pPr>
              <w:rPr>
                <w:rFonts w:cs="Arial"/>
                <w:b/>
                <w:sz w:val="24"/>
                <w:szCs w:val="24"/>
              </w:rPr>
            </w:pPr>
            <w:r w:rsidRPr="008F252B">
              <w:rPr>
                <w:rFonts w:cs="Arial"/>
                <w:b/>
                <w:sz w:val="24"/>
                <w:szCs w:val="24"/>
              </w:rPr>
              <w:t>Katie Howard</w:t>
            </w:r>
          </w:p>
        </w:tc>
        <w:tc>
          <w:tcPr>
            <w:tcW w:w="2695" w:type="dxa"/>
          </w:tcPr>
          <w:p w14:paraId="4C50DEF8" w14:textId="60E3377A" w:rsidR="002D2FC9" w:rsidRPr="00637210" w:rsidRDefault="00996697" w:rsidP="004B62DF">
            <w:pPr>
              <w:rPr>
                <w:rFonts w:cs="Arial"/>
                <w:b/>
                <w:sz w:val="24"/>
                <w:szCs w:val="24"/>
              </w:rPr>
            </w:pPr>
            <w:r>
              <w:rPr>
                <w:rFonts w:cs="Arial"/>
                <w:b/>
                <w:sz w:val="24"/>
                <w:szCs w:val="24"/>
              </w:rPr>
              <w:t>Present</w:t>
            </w:r>
          </w:p>
        </w:tc>
      </w:tr>
      <w:tr w:rsidR="002D2FC9" w:rsidRPr="00637210" w14:paraId="74EC8592" w14:textId="77777777" w:rsidTr="004B62DF">
        <w:tc>
          <w:tcPr>
            <w:tcW w:w="3595" w:type="dxa"/>
          </w:tcPr>
          <w:p w14:paraId="2B967776"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Ex-Officio</w:t>
            </w:r>
          </w:p>
        </w:tc>
        <w:tc>
          <w:tcPr>
            <w:tcW w:w="3060" w:type="dxa"/>
          </w:tcPr>
          <w:p w14:paraId="4671B6F8" w14:textId="77777777" w:rsidR="002D2FC9" w:rsidRPr="008F252B" w:rsidRDefault="002D2FC9" w:rsidP="004B62DF">
            <w:pPr>
              <w:rPr>
                <w:rFonts w:cs="Arial"/>
                <w:b/>
                <w:sz w:val="24"/>
                <w:szCs w:val="24"/>
              </w:rPr>
            </w:pPr>
            <w:r w:rsidRPr="008F252B">
              <w:rPr>
                <w:rFonts w:cs="Arial"/>
                <w:b/>
                <w:sz w:val="24"/>
                <w:szCs w:val="24"/>
              </w:rPr>
              <w:t>Tasharah Wilson</w:t>
            </w:r>
          </w:p>
        </w:tc>
        <w:tc>
          <w:tcPr>
            <w:tcW w:w="2695" w:type="dxa"/>
          </w:tcPr>
          <w:p w14:paraId="13851E6A" w14:textId="30D40CE2" w:rsidR="002D2FC9" w:rsidRPr="00637210" w:rsidRDefault="00996697" w:rsidP="004B62DF">
            <w:pPr>
              <w:rPr>
                <w:rFonts w:cs="Arial"/>
                <w:b/>
                <w:sz w:val="24"/>
                <w:szCs w:val="24"/>
              </w:rPr>
            </w:pPr>
            <w:r>
              <w:rPr>
                <w:rFonts w:cs="Arial"/>
                <w:b/>
                <w:sz w:val="24"/>
                <w:szCs w:val="24"/>
              </w:rPr>
              <w:t>Present</w:t>
            </w:r>
          </w:p>
        </w:tc>
      </w:tr>
      <w:tr w:rsidR="002D2FC9" w:rsidRPr="00637210" w14:paraId="05C06E73" w14:textId="77777777" w:rsidTr="004B62DF">
        <w:tc>
          <w:tcPr>
            <w:tcW w:w="3595" w:type="dxa"/>
          </w:tcPr>
          <w:p w14:paraId="30CD33AB"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Student</w:t>
            </w:r>
          </w:p>
        </w:tc>
        <w:tc>
          <w:tcPr>
            <w:tcW w:w="3060" w:type="dxa"/>
          </w:tcPr>
          <w:p w14:paraId="4B43E3E3" w14:textId="1AA7DBF3" w:rsidR="002D2FC9" w:rsidRPr="008F252B" w:rsidRDefault="002D2FC9" w:rsidP="004B62DF">
            <w:pPr>
              <w:rPr>
                <w:rFonts w:cs="Arial"/>
                <w:b/>
                <w:sz w:val="24"/>
                <w:szCs w:val="24"/>
              </w:rPr>
            </w:pPr>
            <w:r>
              <w:rPr>
                <w:rFonts w:cs="Arial"/>
                <w:b/>
                <w:sz w:val="24"/>
                <w:szCs w:val="24"/>
              </w:rPr>
              <w:t>Vacant</w:t>
            </w:r>
          </w:p>
        </w:tc>
        <w:tc>
          <w:tcPr>
            <w:tcW w:w="2695" w:type="dxa"/>
          </w:tcPr>
          <w:p w14:paraId="068A6139" w14:textId="6FEDD50D" w:rsidR="002D2FC9" w:rsidRPr="00637210" w:rsidRDefault="002D2FC9" w:rsidP="004B62DF">
            <w:pPr>
              <w:rPr>
                <w:rFonts w:cs="Arial"/>
                <w:b/>
                <w:sz w:val="24"/>
                <w:szCs w:val="24"/>
              </w:rPr>
            </w:pPr>
          </w:p>
        </w:tc>
      </w:tr>
      <w:tr w:rsidR="002D2FC9" w:rsidRPr="00637210" w14:paraId="4299C457" w14:textId="77777777" w:rsidTr="004B62DF">
        <w:tc>
          <w:tcPr>
            <w:tcW w:w="3595" w:type="dxa"/>
          </w:tcPr>
          <w:p w14:paraId="4259E1BB" w14:textId="77777777" w:rsidR="002D2FC9" w:rsidRPr="00155813" w:rsidRDefault="002D2FC9" w:rsidP="004B62DF">
            <w:pPr>
              <w:rPr>
                <w:rFonts w:cs="Arial"/>
                <w:b/>
                <w:color w:val="D9D9D9" w:themeColor="background1" w:themeShade="D9"/>
                <w:sz w:val="24"/>
                <w:szCs w:val="24"/>
              </w:rPr>
            </w:pPr>
            <w:r w:rsidRPr="00155813">
              <w:rPr>
                <w:rFonts w:cs="Arial"/>
                <w:b/>
                <w:color w:val="D9D9D9" w:themeColor="background1" w:themeShade="D9"/>
                <w:sz w:val="24"/>
                <w:szCs w:val="24"/>
              </w:rPr>
              <w:t>Student</w:t>
            </w:r>
          </w:p>
        </w:tc>
        <w:tc>
          <w:tcPr>
            <w:tcW w:w="3060" w:type="dxa"/>
          </w:tcPr>
          <w:p w14:paraId="0D35A65E" w14:textId="2266B9B2" w:rsidR="002D2FC9" w:rsidRPr="008F252B" w:rsidRDefault="002D2FC9" w:rsidP="004B62DF">
            <w:pPr>
              <w:rPr>
                <w:rFonts w:cs="Arial"/>
                <w:b/>
                <w:sz w:val="24"/>
                <w:szCs w:val="24"/>
              </w:rPr>
            </w:pPr>
            <w:r>
              <w:rPr>
                <w:rFonts w:cs="Arial"/>
                <w:b/>
                <w:sz w:val="24"/>
                <w:szCs w:val="24"/>
              </w:rPr>
              <w:t>Vacant</w:t>
            </w:r>
          </w:p>
        </w:tc>
        <w:tc>
          <w:tcPr>
            <w:tcW w:w="2695" w:type="dxa"/>
          </w:tcPr>
          <w:p w14:paraId="5E3C190C" w14:textId="43695600" w:rsidR="002D2FC9" w:rsidRPr="00637210" w:rsidRDefault="002D2FC9" w:rsidP="004B62DF">
            <w:pPr>
              <w:rPr>
                <w:rFonts w:cs="Arial"/>
                <w:b/>
                <w:sz w:val="24"/>
                <w:szCs w:val="24"/>
              </w:rPr>
            </w:pPr>
          </w:p>
        </w:tc>
      </w:tr>
      <w:bookmarkEnd w:id="0"/>
    </w:tbl>
    <w:p w14:paraId="699E5F94" w14:textId="77777777" w:rsidR="00B047F5" w:rsidRDefault="00B047F5" w:rsidP="00B047F5">
      <w:pPr>
        <w:spacing w:after="0"/>
        <w:rPr>
          <w:rFonts w:cs="Arial"/>
          <w:b/>
          <w:sz w:val="24"/>
          <w:szCs w:val="24"/>
        </w:rPr>
      </w:pPr>
    </w:p>
    <w:p w14:paraId="721BB72F" w14:textId="75AED225" w:rsidR="00F533E4" w:rsidRDefault="00F533E4" w:rsidP="00B047F5">
      <w:pPr>
        <w:spacing w:after="0"/>
        <w:rPr>
          <w:rFonts w:cs="Arial"/>
          <w:b/>
          <w:sz w:val="24"/>
          <w:szCs w:val="24"/>
        </w:rPr>
      </w:pPr>
      <w:r>
        <w:rPr>
          <w:rFonts w:cs="Arial"/>
          <w:b/>
          <w:sz w:val="24"/>
          <w:szCs w:val="24"/>
        </w:rPr>
        <w:t xml:space="preserve">Guests Present: </w:t>
      </w:r>
    </w:p>
    <w:p w14:paraId="348DD5C7" w14:textId="42E39FFF" w:rsidR="002D2FC9" w:rsidRDefault="002D2FC9" w:rsidP="00B047F5">
      <w:pPr>
        <w:spacing w:after="0"/>
        <w:rPr>
          <w:rFonts w:cs="Arial"/>
          <w:bCs/>
          <w:i/>
          <w:iCs/>
          <w:sz w:val="24"/>
          <w:szCs w:val="24"/>
        </w:rPr>
      </w:pPr>
      <w:r w:rsidRPr="002D2FC9">
        <w:rPr>
          <w:rFonts w:cs="Arial"/>
          <w:bCs/>
          <w:i/>
          <w:iCs/>
          <w:sz w:val="24"/>
          <w:szCs w:val="24"/>
        </w:rPr>
        <w:t>Terra Smiley, Decatur College and Career Academy CEO</w:t>
      </w:r>
    </w:p>
    <w:p w14:paraId="44857137" w14:textId="782B129B" w:rsidR="002D2FC9" w:rsidRPr="002D2FC9" w:rsidRDefault="002D2FC9" w:rsidP="00B047F5">
      <w:pPr>
        <w:spacing w:after="0"/>
        <w:rPr>
          <w:rFonts w:cs="Arial"/>
          <w:bCs/>
          <w:i/>
          <w:iCs/>
          <w:color w:val="0083A9" w:themeColor="accent1"/>
          <w:sz w:val="24"/>
          <w:szCs w:val="24"/>
        </w:rPr>
      </w:pPr>
      <w:r>
        <w:rPr>
          <w:rFonts w:cs="Arial"/>
          <w:bCs/>
          <w:i/>
          <w:iCs/>
          <w:sz w:val="24"/>
          <w:szCs w:val="24"/>
        </w:rPr>
        <w:t>**TCSG requested that Terra participate in our meeting to learn how to facilitate board meetings.**</w:t>
      </w:r>
    </w:p>
    <w:p w14:paraId="1DF62AAC" w14:textId="77777777" w:rsidR="00400CD1" w:rsidRPr="002D2FC9" w:rsidRDefault="00400CD1" w:rsidP="00B047F5">
      <w:pPr>
        <w:spacing w:after="0"/>
        <w:rPr>
          <w:rFonts w:cs="Arial"/>
          <w:bCs/>
          <w:i/>
          <w:iCs/>
          <w:sz w:val="24"/>
          <w:szCs w:val="24"/>
        </w:rPr>
      </w:pPr>
    </w:p>
    <w:p w14:paraId="1740EC00" w14:textId="1394091C" w:rsidR="00400CD1" w:rsidRDefault="009A3327" w:rsidP="00400CD1">
      <w:pPr>
        <w:rPr>
          <w:rFonts w:cs="Arial"/>
          <w:color w:val="0083A9" w:themeColor="accent1"/>
          <w:sz w:val="24"/>
          <w:szCs w:val="24"/>
        </w:rPr>
      </w:pPr>
      <w:r w:rsidRPr="00484306">
        <w:rPr>
          <w:rFonts w:cs="Arial"/>
          <w:b/>
          <w:sz w:val="24"/>
          <w:szCs w:val="24"/>
        </w:rPr>
        <w:t xml:space="preserve">Quorum Established: </w:t>
      </w:r>
    </w:p>
    <w:p w14:paraId="237CE17C" w14:textId="77777777" w:rsidR="00B42F38" w:rsidRDefault="00B42F38" w:rsidP="00B42F38">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08E31CFB" w14:textId="5791A37E" w:rsidR="00B42F38" w:rsidRPr="00DF7552" w:rsidRDefault="00B42F38" w:rsidP="00B42F38">
      <w:pPr>
        <w:pStyle w:val="ListParagraph"/>
        <w:numPr>
          <w:ilvl w:val="1"/>
          <w:numId w:val="3"/>
        </w:numPr>
        <w:ind w:left="1350" w:hanging="720"/>
        <w:rPr>
          <w:rFonts w:cs="Arial"/>
          <w:color w:val="0070C0"/>
          <w:sz w:val="24"/>
          <w:szCs w:val="24"/>
        </w:rPr>
      </w:pPr>
      <w:r w:rsidRPr="00484306">
        <w:rPr>
          <w:rFonts w:cs="Arial"/>
          <w:b/>
          <w:sz w:val="24"/>
          <w:szCs w:val="24"/>
        </w:rPr>
        <w:t>Approval of Agenda:</w:t>
      </w:r>
      <w:r w:rsidRPr="00484306">
        <w:rPr>
          <w:rFonts w:cs="Arial"/>
          <w:sz w:val="24"/>
          <w:szCs w:val="24"/>
        </w:rPr>
        <w:t xml:space="preserve"> Motion made by:</w:t>
      </w:r>
      <w:r w:rsidR="004473F9">
        <w:rPr>
          <w:rFonts w:cs="Arial"/>
          <w:sz w:val="24"/>
          <w:szCs w:val="24"/>
        </w:rPr>
        <w:t xml:space="preserve"> </w:t>
      </w:r>
      <w:r w:rsidR="00996697">
        <w:rPr>
          <w:rFonts w:cs="Arial"/>
          <w:sz w:val="24"/>
          <w:szCs w:val="24"/>
        </w:rPr>
        <w:t>Tim Cairl</w:t>
      </w:r>
      <w:r w:rsidR="00E36341">
        <w:rPr>
          <w:rFonts w:cs="Arial"/>
          <w:color w:val="0083A9" w:themeColor="accent1"/>
          <w:sz w:val="24"/>
          <w:szCs w:val="24"/>
        </w:rPr>
        <w:t xml:space="preserve">     </w:t>
      </w:r>
      <w:r w:rsidRPr="00484306">
        <w:rPr>
          <w:rFonts w:cs="Arial"/>
          <w:sz w:val="24"/>
          <w:szCs w:val="24"/>
        </w:rPr>
        <w:t>; Seconded by:</w:t>
      </w:r>
      <w:r w:rsidR="004473F9">
        <w:rPr>
          <w:rFonts w:cs="Arial"/>
          <w:sz w:val="24"/>
          <w:szCs w:val="24"/>
        </w:rPr>
        <w:t xml:space="preserve"> </w:t>
      </w:r>
      <w:r w:rsidR="00996697">
        <w:rPr>
          <w:rFonts w:cs="Arial"/>
          <w:sz w:val="24"/>
          <w:szCs w:val="24"/>
        </w:rPr>
        <w:t>William Smith</w:t>
      </w:r>
    </w:p>
    <w:p w14:paraId="0BDB6EE0" w14:textId="4A4C3D04"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 </w:t>
      </w:r>
      <w:bookmarkStart w:id="1" w:name="_Hlk178944817"/>
      <w:r w:rsidR="004473F9" w:rsidRPr="00E132AA">
        <w:rPr>
          <w:rFonts w:cs="Arial"/>
          <w:color w:val="0083A9" w:themeColor="accent1"/>
          <w:sz w:val="24"/>
          <w:szCs w:val="24"/>
        </w:rPr>
        <w:t>All</w:t>
      </w:r>
      <w:bookmarkEnd w:id="1"/>
    </w:p>
    <w:p w14:paraId="7C3948DC" w14:textId="1DF20D95"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bookmarkStart w:id="2" w:name="_Hlk178944935"/>
      <w:r w:rsidR="004473F9" w:rsidRPr="00E132AA">
        <w:rPr>
          <w:rFonts w:cs="Arial"/>
          <w:color w:val="0083A9" w:themeColor="accent1"/>
          <w:sz w:val="24"/>
          <w:szCs w:val="24"/>
        </w:rPr>
        <w:t>None</w:t>
      </w:r>
      <w:bookmarkEnd w:id="2"/>
    </w:p>
    <w:p w14:paraId="3CAD16AF" w14:textId="53D1EF04"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 xml:space="preserve"> </w:t>
      </w:r>
      <w:r w:rsidR="004473F9" w:rsidRPr="00E132AA">
        <w:rPr>
          <w:rFonts w:cs="Arial"/>
          <w:color w:val="0083A9" w:themeColor="accent1"/>
          <w:sz w:val="24"/>
          <w:szCs w:val="24"/>
        </w:rPr>
        <w:t>None</w:t>
      </w:r>
    </w:p>
    <w:p w14:paraId="574C0DAA" w14:textId="075B40FA" w:rsidR="00B42F38" w:rsidRDefault="00B42F38" w:rsidP="00B42F38">
      <w:pPr>
        <w:pStyle w:val="ListParagraph"/>
        <w:ind w:left="1350"/>
        <w:rPr>
          <w:rFonts w:cs="Arial"/>
          <w:color w:val="0083A9" w:themeColor="accent1"/>
          <w:sz w:val="24"/>
          <w:szCs w:val="24"/>
        </w:rPr>
      </w:pPr>
      <w:r w:rsidRPr="00484306">
        <w:rPr>
          <w:rFonts w:cs="Arial"/>
          <w:b/>
          <w:sz w:val="24"/>
          <w:szCs w:val="24"/>
        </w:rPr>
        <w:t>Motion</w:t>
      </w:r>
      <w:r w:rsidRPr="00DF7552">
        <w:rPr>
          <w:rFonts w:cs="Arial"/>
          <w:b/>
          <w:color w:val="0070C0"/>
          <w:sz w:val="24"/>
          <w:szCs w:val="24"/>
        </w:rPr>
        <w:t xml:space="preserve"> </w:t>
      </w:r>
      <w:r w:rsidR="00DF7552" w:rsidRPr="00E132AA">
        <w:rPr>
          <w:rFonts w:ascii="Calibri" w:eastAsia="Calibri" w:hAnsi="Calibri" w:cs="Arial"/>
          <w:color w:val="0083A9" w:themeColor="accent1"/>
          <w:sz w:val="24"/>
          <w:szCs w:val="24"/>
        </w:rPr>
        <w:t>Passes</w:t>
      </w:r>
    </w:p>
    <w:p w14:paraId="1BB527A6" w14:textId="77777777" w:rsidR="00B42F38" w:rsidRDefault="00B42F38" w:rsidP="00B42F38">
      <w:pPr>
        <w:rPr>
          <w:rFonts w:cs="Arial"/>
          <w:color w:val="0083A9" w:themeColor="accent1"/>
          <w:sz w:val="24"/>
          <w:szCs w:val="24"/>
        </w:rPr>
      </w:pPr>
      <w:r>
        <w:rPr>
          <w:rFonts w:cs="Arial"/>
          <w:color w:val="0083A9" w:themeColor="accent1"/>
          <w:sz w:val="24"/>
          <w:szCs w:val="24"/>
        </w:rPr>
        <w:br w:type="page"/>
      </w:r>
    </w:p>
    <w:p w14:paraId="0FBECC92" w14:textId="77777777" w:rsidR="00B42F38" w:rsidRPr="00484306" w:rsidRDefault="00B42F38" w:rsidP="00B42F38">
      <w:pPr>
        <w:pStyle w:val="ListParagraph"/>
        <w:ind w:left="1350"/>
        <w:rPr>
          <w:rFonts w:cs="Arial"/>
          <w:color w:val="0083A9" w:themeColor="accent1"/>
          <w:sz w:val="24"/>
          <w:szCs w:val="24"/>
        </w:rPr>
      </w:pPr>
    </w:p>
    <w:p w14:paraId="25BAB889" w14:textId="77777777" w:rsidR="00B42F38" w:rsidRPr="00441D3E" w:rsidRDefault="00B42F38" w:rsidP="00B42F38">
      <w:pPr>
        <w:rPr>
          <w:rFonts w:cs="Arial"/>
          <w:color w:val="0083A9" w:themeColor="accent1"/>
          <w:sz w:val="24"/>
          <w:szCs w:val="24"/>
        </w:rPr>
      </w:pPr>
      <w:r>
        <w:rPr>
          <w:rFonts w:cs="Arial"/>
          <w:b/>
          <w:sz w:val="24"/>
          <w:szCs w:val="24"/>
        </w:rPr>
        <w:t xml:space="preserve">b.         </w:t>
      </w:r>
      <w:r w:rsidRPr="00441D3E">
        <w:rPr>
          <w:rFonts w:cs="Arial"/>
          <w:b/>
          <w:sz w:val="24"/>
          <w:szCs w:val="24"/>
        </w:rPr>
        <w:t xml:space="preserve">Fill Vacant </w:t>
      </w:r>
      <w:r>
        <w:rPr>
          <w:rFonts w:cs="Arial"/>
          <w:b/>
          <w:sz w:val="24"/>
          <w:szCs w:val="24"/>
        </w:rPr>
        <w:t>Seats</w:t>
      </w:r>
    </w:p>
    <w:tbl>
      <w:tblPr>
        <w:tblStyle w:val="TableGrid"/>
        <w:tblW w:w="0" w:type="auto"/>
        <w:tblInd w:w="1350" w:type="dxa"/>
        <w:tblLook w:val="04A0" w:firstRow="1" w:lastRow="0" w:firstColumn="1" w:lastColumn="0" w:noHBand="0" w:noVBand="1"/>
      </w:tblPr>
      <w:tblGrid>
        <w:gridCol w:w="2425"/>
        <w:gridCol w:w="5575"/>
      </w:tblGrid>
      <w:tr w:rsidR="00B42F38" w14:paraId="7A6B53DF" w14:textId="77777777" w:rsidTr="00A26B08">
        <w:tc>
          <w:tcPr>
            <w:tcW w:w="2425" w:type="dxa"/>
            <w:shd w:val="clear" w:color="auto" w:fill="E9AF76" w:themeFill="accent2" w:themeFillTint="99"/>
          </w:tcPr>
          <w:p w14:paraId="07461BCA" w14:textId="77777777" w:rsidR="00B42F38" w:rsidRPr="00244CB1" w:rsidRDefault="00B42F38" w:rsidP="00A26B08">
            <w:pPr>
              <w:pStyle w:val="ListParagraph"/>
              <w:ind w:left="0"/>
              <w:rPr>
                <w:rFonts w:cs="Arial"/>
                <w:b/>
                <w:sz w:val="24"/>
                <w:szCs w:val="24"/>
              </w:rPr>
            </w:pPr>
            <w:bookmarkStart w:id="3" w:name="_Hlk113452049"/>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27A4DAD1" w14:textId="40BCBE76" w:rsidR="00B42F38" w:rsidRPr="008A73DD" w:rsidRDefault="00637210" w:rsidP="00A26B08">
            <w:pPr>
              <w:pStyle w:val="ListParagraph"/>
              <w:ind w:left="0"/>
              <w:rPr>
                <w:rFonts w:cs="Arial"/>
                <w:b/>
                <w:sz w:val="24"/>
                <w:szCs w:val="24"/>
              </w:rPr>
            </w:pPr>
            <w:r>
              <w:rPr>
                <w:rFonts w:cs="Arial"/>
                <w:b/>
                <w:sz w:val="24"/>
                <w:szCs w:val="24"/>
              </w:rPr>
              <w:t>Parent</w:t>
            </w:r>
          </w:p>
        </w:tc>
      </w:tr>
      <w:tr w:rsidR="00B42F38" w14:paraId="60BF9568" w14:textId="77777777" w:rsidTr="00A26B08">
        <w:tc>
          <w:tcPr>
            <w:tcW w:w="2425" w:type="dxa"/>
            <w:shd w:val="clear" w:color="auto" w:fill="E9AF76" w:themeFill="accent2" w:themeFillTint="99"/>
          </w:tcPr>
          <w:p w14:paraId="027D8AF3" w14:textId="77777777" w:rsidR="00B42F38" w:rsidRDefault="00B42F38" w:rsidP="00A26B0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5484659" w14:textId="52A2E53E" w:rsidR="00B42F38" w:rsidRPr="006E4F4C" w:rsidRDefault="00546A74" w:rsidP="00A26B08">
            <w:pPr>
              <w:pStyle w:val="ListParagraph"/>
              <w:ind w:left="0"/>
              <w:rPr>
                <w:rFonts w:cs="Arial"/>
                <w:sz w:val="24"/>
                <w:szCs w:val="24"/>
              </w:rPr>
            </w:pPr>
            <w:proofErr w:type="spellStart"/>
            <w:r>
              <w:rPr>
                <w:rFonts w:cs="Arial"/>
                <w:sz w:val="24"/>
                <w:szCs w:val="24"/>
              </w:rPr>
              <w:t>Chizelle</w:t>
            </w:r>
            <w:proofErr w:type="spellEnd"/>
            <w:r>
              <w:rPr>
                <w:rFonts w:cs="Arial"/>
                <w:sz w:val="24"/>
                <w:szCs w:val="24"/>
              </w:rPr>
              <w:t xml:space="preserve"> Archie</w:t>
            </w:r>
          </w:p>
        </w:tc>
      </w:tr>
      <w:tr w:rsidR="00B42F38" w14:paraId="1DE9E4B3" w14:textId="77777777" w:rsidTr="00A26B08">
        <w:tc>
          <w:tcPr>
            <w:tcW w:w="2425" w:type="dxa"/>
          </w:tcPr>
          <w:p w14:paraId="30D395CB" w14:textId="77777777" w:rsidR="00B42F38" w:rsidRPr="006E4F4C" w:rsidRDefault="00B42F38" w:rsidP="00A26B08">
            <w:pPr>
              <w:pStyle w:val="ListParagraph"/>
              <w:ind w:left="0"/>
              <w:rPr>
                <w:rFonts w:cs="Arial"/>
                <w:sz w:val="24"/>
                <w:szCs w:val="24"/>
              </w:rPr>
            </w:pPr>
            <w:r w:rsidRPr="006E4F4C">
              <w:rPr>
                <w:rFonts w:cs="Arial"/>
                <w:sz w:val="24"/>
                <w:szCs w:val="24"/>
              </w:rPr>
              <w:t>GO Team Members</w:t>
            </w:r>
          </w:p>
          <w:p w14:paraId="40264C83" w14:textId="77777777" w:rsidR="00B42F38" w:rsidRPr="00244CB1" w:rsidRDefault="00B42F38" w:rsidP="00A26B0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852072C" w14:textId="093A03ED" w:rsidR="00B42F38" w:rsidRDefault="00996697" w:rsidP="00A26B08">
            <w:pPr>
              <w:pStyle w:val="ListParagraph"/>
              <w:ind w:left="0"/>
              <w:rPr>
                <w:rFonts w:cs="Arial"/>
                <w:sz w:val="24"/>
                <w:szCs w:val="24"/>
              </w:rPr>
            </w:pPr>
            <w:r>
              <w:rPr>
                <w:rFonts w:cs="Arial"/>
                <w:sz w:val="24"/>
                <w:szCs w:val="24"/>
              </w:rPr>
              <w:t>6</w:t>
            </w:r>
          </w:p>
        </w:tc>
      </w:tr>
      <w:tr w:rsidR="00B42F38" w14:paraId="5930226E" w14:textId="77777777" w:rsidTr="00A26B08">
        <w:tc>
          <w:tcPr>
            <w:tcW w:w="2425" w:type="dxa"/>
          </w:tcPr>
          <w:p w14:paraId="30F765F8"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E0FA4C0" w14:textId="11B544D6" w:rsidR="00B42F38" w:rsidRDefault="00996697" w:rsidP="00A26B08">
            <w:pPr>
              <w:pStyle w:val="ListParagraph"/>
              <w:ind w:left="0"/>
              <w:rPr>
                <w:rFonts w:cs="Arial"/>
                <w:sz w:val="24"/>
                <w:szCs w:val="24"/>
              </w:rPr>
            </w:pPr>
            <w:r>
              <w:rPr>
                <w:rFonts w:cs="Arial"/>
                <w:sz w:val="24"/>
                <w:szCs w:val="24"/>
              </w:rPr>
              <w:t>0</w:t>
            </w:r>
          </w:p>
        </w:tc>
      </w:tr>
      <w:tr w:rsidR="00B42F38" w14:paraId="629D771D" w14:textId="77777777" w:rsidTr="00A26B08">
        <w:tc>
          <w:tcPr>
            <w:tcW w:w="2425" w:type="dxa"/>
          </w:tcPr>
          <w:p w14:paraId="26A5B725"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E6FD079" w14:textId="721E7FE2" w:rsidR="00B42F38" w:rsidRDefault="00996697" w:rsidP="00A26B08">
            <w:pPr>
              <w:pStyle w:val="ListParagraph"/>
              <w:ind w:left="0"/>
              <w:rPr>
                <w:rFonts w:cs="Arial"/>
                <w:sz w:val="24"/>
                <w:szCs w:val="24"/>
              </w:rPr>
            </w:pPr>
            <w:r>
              <w:rPr>
                <w:rFonts w:cs="Arial"/>
                <w:sz w:val="24"/>
                <w:szCs w:val="24"/>
              </w:rPr>
              <w:t>0</w:t>
            </w:r>
          </w:p>
        </w:tc>
      </w:tr>
      <w:bookmarkEnd w:id="3"/>
    </w:tbl>
    <w:p w14:paraId="67C20067" w14:textId="77777777" w:rsidR="00E36341" w:rsidRPr="002D2FC9" w:rsidRDefault="00E36341" w:rsidP="002D2FC9">
      <w:pPr>
        <w:rPr>
          <w:rFonts w:cs="Arial"/>
          <w:sz w:val="24"/>
          <w:szCs w:val="24"/>
        </w:rPr>
      </w:pPr>
    </w:p>
    <w:p w14:paraId="42CBA411" w14:textId="6ABA2660" w:rsidR="008C5C5C" w:rsidRDefault="008C5C5C" w:rsidP="006B264D">
      <w:pPr>
        <w:pStyle w:val="ListParagraph"/>
        <w:numPr>
          <w:ilvl w:val="0"/>
          <w:numId w:val="4"/>
        </w:numPr>
        <w:rPr>
          <w:rFonts w:cs="Arial"/>
          <w:sz w:val="24"/>
          <w:szCs w:val="24"/>
        </w:rPr>
      </w:pPr>
      <w:r>
        <w:rPr>
          <w:rFonts w:cs="Arial"/>
          <w:sz w:val="24"/>
          <w:szCs w:val="24"/>
        </w:rPr>
        <w:t xml:space="preserve">Appoint Student Representatives </w:t>
      </w:r>
    </w:p>
    <w:tbl>
      <w:tblPr>
        <w:tblStyle w:val="TableGrid"/>
        <w:tblW w:w="0" w:type="auto"/>
        <w:tblInd w:w="1350" w:type="dxa"/>
        <w:tblLook w:val="04A0" w:firstRow="1" w:lastRow="0" w:firstColumn="1" w:lastColumn="0" w:noHBand="0" w:noVBand="1"/>
      </w:tblPr>
      <w:tblGrid>
        <w:gridCol w:w="2425"/>
        <w:gridCol w:w="5575"/>
      </w:tblGrid>
      <w:tr w:rsidR="008C5C5C" w14:paraId="037D6959" w14:textId="77777777" w:rsidTr="00E016F9">
        <w:tc>
          <w:tcPr>
            <w:tcW w:w="2425" w:type="dxa"/>
            <w:shd w:val="clear" w:color="auto" w:fill="E9AF76" w:themeFill="accent2" w:themeFillTint="99"/>
          </w:tcPr>
          <w:p w14:paraId="4A1343A9" w14:textId="77777777" w:rsidR="008C5C5C" w:rsidRPr="00244CB1" w:rsidRDefault="008C5C5C" w:rsidP="00E016F9">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017935E" w14:textId="14B8DA9C" w:rsidR="008C5C5C" w:rsidRPr="008A73DD" w:rsidRDefault="00AF7DB7" w:rsidP="00E016F9">
            <w:pPr>
              <w:pStyle w:val="ListParagraph"/>
              <w:ind w:left="0"/>
              <w:rPr>
                <w:rFonts w:cs="Arial"/>
                <w:b/>
                <w:sz w:val="24"/>
                <w:szCs w:val="24"/>
              </w:rPr>
            </w:pPr>
            <w:r>
              <w:rPr>
                <w:rFonts w:cs="Arial"/>
                <w:b/>
                <w:sz w:val="24"/>
                <w:szCs w:val="24"/>
              </w:rPr>
              <w:t>Student</w:t>
            </w:r>
          </w:p>
        </w:tc>
      </w:tr>
      <w:tr w:rsidR="008C5C5C" w14:paraId="0A25585F" w14:textId="77777777" w:rsidTr="00E016F9">
        <w:tc>
          <w:tcPr>
            <w:tcW w:w="2425" w:type="dxa"/>
            <w:shd w:val="clear" w:color="auto" w:fill="E9AF76" w:themeFill="accent2" w:themeFillTint="99"/>
          </w:tcPr>
          <w:p w14:paraId="7D3F39E5" w14:textId="77777777" w:rsidR="008C5C5C" w:rsidRDefault="008C5C5C" w:rsidP="00E016F9">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D9CF9BA" w14:textId="05C57CCC" w:rsidR="008C5C5C" w:rsidRPr="006E4F4C" w:rsidRDefault="00E36341" w:rsidP="00E016F9">
            <w:pPr>
              <w:pStyle w:val="ListParagraph"/>
              <w:ind w:left="0"/>
              <w:rPr>
                <w:rFonts w:cs="Arial"/>
                <w:sz w:val="24"/>
                <w:szCs w:val="24"/>
              </w:rPr>
            </w:pPr>
            <w:r>
              <w:rPr>
                <w:rFonts w:cs="Arial"/>
                <w:sz w:val="24"/>
                <w:szCs w:val="24"/>
              </w:rPr>
              <w:t>Wesley Gilliard</w:t>
            </w:r>
          </w:p>
        </w:tc>
      </w:tr>
      <w:tr w:rsidR="008C5C5C" w14:paraId="3B1EE043" w14:textId="77777777" w:rsidTr="00E016F9">
        <w:tc>
          <w:tcPr>
            <w:tcW w:w="2425" w:type="dxa"/>
          </w:tcPr>
          <w:p w14:paraId="55BBFB78" w14:textId="77777777" w:rsidR="008C5C5C" w:rsidRPr="006E4F4C" w:rsidRDefault="008C5C5C" w:rsidP="00E016F9">
            <w:pPr>
              <w:pStyle w:val="ListParagraph"/>
              <w:ind w:left="0"/>
              <w:rPr>
                <w:rFonts w:cs="Arial"/>
                <w:sz w:val="24"/>
                <w:szCs w:val="24"/>
              </w:rPr>
            </w:pPr>
            <w:r w:rsidRPr="006E4F4C">
              <w:rPr>
                <w:rFonts w:cs="Arial"/>
                <w:sz w:val="24"/>
                <w:szCs w:val="24"/>
              </w:rPr>
              <w:t>GO Team Members</w:t>
            </w:r>
          </w:p>
          <w:p w14:paraId="27AB04F6" w14:textId="77777777" w:rsidR="008C5C5C" w:rsidRPr="00244CB1" w:rsidRDefault="008C5C5C" w:rsidP="00E016F9">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6EA0717" w14:textId="171CFF82" w:rsidR="008C5C5C" w:rsidRDefault="00996697" w:rsidP="00E016F9">
            <w:pPr>
              <w:pStyle w:val="ListParagraph"/>
              <w:ind w:left="0"/>
              <w:rPr>
                <w:rFonts w:cs="Arial"/>
                <w:sz w:val="24"/>
                <w:szCs w:val="24"/>
              </w:rPr>
            </w:pPr>
            <w:r>
              <w:rPr>
                <w:rFonts w:cs="Arial"/>
                <w:sz w:val="24"/>
                <w:szCs w:val="24"/>
              </w:rPr>
              <w:t>6</w:t>
            </w:r>
          </w:p>
        </w:tc>
      </w:tr>
      <w:tr w:rsidR="008C5C5C" w14:paraId="5B2E681C" w14:textId="77777777" w:rsidTr="00E016F9">
        <w:tc>
          <w:tcPr>
            <w:tcW w:w="2425" w:type="dxa"/>
          </w:tcPr>
          <w:p w14:paraId="2A8E3B30" w14:textId="77777777" w:rsidR="008C5C5C" w:rsidRPr="00244CB1" w:rsidRDefault="008C5C5C"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D8179E7" w14:textId="4D2C1726" w:rsidR="008C5C5C" w:rsidRDefault="00996697" w:rsidP="00E016F9">
            <w:pPr>
              <w:pStyle w:val="ListParagraph"/>
              <w:ind w:left="0"/>
              <w:rPr>
                <w:rFonts w:cs="Arial"/>
                <w:sz w:val="24"/>
                <w:szCs w:val="24"/>
              </w:rPr>
            </w:pPr>
            <w:r>
              <w:rPr>
                <w:rFonts w:cs="Arial"/>
                <w:sz w:val="24"/>
                <w:szCs w:val="24"/>
              </w:rPr>
              <w:t>0</w:t>
            </w:r>
          </w:p>
        </w:tc>
      </w:tr>
      <w:tr w:rsidR="008C5C5C" w14:paraId="52777ED1" w14:textId="77777777" w:rsidTr="00E016F9">
        <w:tc>
          <w:tcPr>
            <w:tcW w:w="2425" w:type="dxa"/>
          </w:tcPr>
          <w:p w14:paraId="1E5CE82B" w14:textId="77777777" w:rsidR="008C5C5C" w:rsidRPr="00244CB1" w:rsidRDefault="008C5C5C"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6D4385F8" w14:textId="2F80E0BA" w:rsidR="008C5C5C" w:rsidRDefault="00996697" w:rsidP="00E016F9">
            <w:pPr>
              <w:pStyle w:val="ListParagraph"/>
              <w:ind w:left="0"/>
              <w:rPr>
                <w:rFonts w:cs="Arial"/>
                <w:sz w:val="24"/>
                <w:szCs w:val="24"/>
              </w:rPr>
            </w:pPr>
            <w:r>
              <w:rPr>
                <w:rFonts w:cs="Arial"/>
                <w:sz w:val="24"/>
                <w:szCs w:val="24"/>
              </w:rPr>
              <w:t>0</w:t>
            </w:r>
          </w:p>
        </w:tc>
      </w:tr>
    </w:tbl>
    <w:p w14:paraId="01E852AC" w14:textId="461307AC" w:rsidR="008C5C5C" w:rsidRDefault="008C5C5C" w:rsidP="008C5C5C">
      <w:pPr>
        <w:pStyle w:val="ListParagraph"/>
        <w:ind w:left="108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AF7DB7" w14:paraId="1B617869" w14:textId="77777777" w:rsidTr="00E016F9">
        <w:tc>
          <w:tcPr>
            <w:tcW w:w="2425" w:type="dxa"/>
            <w:shd w:val="clear" w:color="auto" w:fill="E9AF76" w:themeFill="accent2" w:themeFillTint="99"/>
          </w:tcPr>
          <w:p w14:paraId="7F8C6ED8" w14:textId="77777777" w:rsidR="00AF7DB7" w:rsidRPr="00244CB1" w:rsidRDefault="00AF7DB7" w:rsidP="00E016F9">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498556D8" w14:textId="65E4BEE2" w:rsidR="00AF7DB7" w:rsidRPr="008A73DD" w:rsidRDefault="00AF7DB7" w:rsidP="00E016F9">
            <w:pPr>
              <w:pStyle w:val="ListParagraph"/>
              <w:ind w:left="0"/>
              <w:rPr>
                <w:rFonts w:cs="Arial"/>
                <w:b/>
                <w:sz w:val="24"/>
                <w:szCs w:val="24"/>
              </w:rPr>
            </w:pPr>
            <w:r>
              <w:rPr>
                <w:rFonts w:cs="Arial"/>
                <w:b/>
                <w:sz w:val="24"/>
                <w:szCs w:val="24"/>
              </w:rPr>
              <w:t>Student</w:t>
            </w:r>
          </w:p>
        </w:tc>
      </w:tr>
      <w:tr w:rsidR="00AF7DB7" w14:paraId="16F808D3" w14:textId="77777777" w:rsidTr="00E016F9">
        <w:tc>
          <w:tcPr>
            <w:tcW w:w="2425" w:type="dxa"/>
            <w:shd w:val="clear" w:color="auto" w:fill="E9AF76" w:themeFill="accent2" w:themeFillTint="99"/>
          </w:tcPr>
          <w:p w14:paraId="055502C1" w14:textId="77777777" w:rsidR="00AF7DB7" w:rsidRDefault="00AF7DB7" w:rsidP="00E016F9">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95758D7" w14:textId="426B7EB8" w:rsidR="00AF7DB7" w:rsidRPr="006E4F4C" w:rsidRDefault="00546A74" w:rsidP="00E016F9">
            <w:pPr>
              <w:pStyle w:val="ListParagraph"/>
              <w:ind w:left="0"/>
              <w:rPr>
                <w:rFonts w:cs="Arial"/>
                <w:sz w:val="24"/>
                <w:szCs w:val="24"/>
              </w:rPr>
            </w:pPr>
            <w:r>
              <w:rPr>
                <w:rFonts w:cs="Arial"/>
                <w:sz w:val="24"/>
                <w:szCs w:val="24"/>
              </w:rPr>
              <w:t>Rajaa Judah</w:t>
            </w:r>
          </w:p>
        </w:tc>
      </w:tr>
      <w:tr w:rsidR="00AF7DB7" w14:paraId="30A82CBC" w14:textId="77777777" w:rsidTr="00E016F9">
        <w:tc>
          <w:tcPr>
            <w:tcW w:w="2425" w:type="dxa"/>
          </w:tcPr>
          <w:p w14:paraId="44773C87" w14:textId="77777777" w:rsidR="00AF7DB7" w:rsidRPr="006E4F4C" w:rsidRDefault="00AF7DB7" w:rsidP="00E016F9">
            <w:pPr>
              <w:pStyle w:val="ListParagraph"/>
              <w:ind w:left="0"/>
              <w:rPr>
                <w:rFonts w:cs="Arial"/>
                <w:sz w:val="24"/>
                <w:szCs w:val="24"/>
              </w:rPr>
            </w:pPr>
            <w:r w:rsidRPr="006E4F4C">
              <w:rPr>
                <w:rFonts w:cs="Arial"/>
                <w:sz w:val="24"/>
                <w:szCs w:val="24"/>
              </w:rPr>
              <w:t>GO Team Members</w:t>
            </w:r>
          </w:p>
          <w:p w14:paraId="2D59D186" w14:textId="77777777" w:rsidR="00AF7DB7" w:rsidRPr="00244CB1" w:rsidRDefault="00AF7DB7" w:rsidP="00E016F9">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9C7CA48" w14:textId="7E3A03D4" w:rsidR="00AF7DB7" w:rsidRDefault="00996697" w:rsidP="00E016F9">
            <w:pPr>
              <w:pStyle w:val="ListParagraph"/>
              <w:ind w:left="0"/>
              <w:rPr>
                <w:rFonts w:cs="Arial"/>
                <w:sz w:val="24"/>
                <w:szCs w:val="24"/>
              </w:rPr>
            </w:pPr>
            <w:r>
              <w:rPr>
                <w:rFonts w:cs="Arial"/>
                <w:sz w:val="24"/>
                <w:szCs w:val="24"/>
              </w:rPr>
              <w:t>6</w:t>
            </w:r>
          </w:p>
        </w:tc>
      </w:tr>
      <w:tr w:rsidR="00AF7DB7" w14:paraId="1C6F8A6A" w14:textId="77777777" w:rsidTr="00E016F9">
        <w:tc>
          <w:tcPr>
            <w:tcW w:w="2425" w:type="dxa"/>
          </w:tcPr>
          <w:p w14:paraId="3EC8F673" w14:textId="77777777" w:rsidR="00AF7DB7" w:rsidRPr="00244CB1" w:rsidRDefault="00AF7DB7"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EA35E90" w14:textId="12B1C811" w:rsidR="00AF7DB7" w:rsidRDefault="00996697" w:rsidP="00E016F9">
            <w:pPr>
              <w:pStyle w:val="ListParagraph"/>
              <w:ind w:left="0"/>
              <w:rPr>
                <w:rFonts w:cs="Arial"/>
                <w:sz w:val="24"/>
                <w:szCs w:val="24"/>
              </w:rPr>
            </w:pPr>
            <w:r>
              <w:rPr>
                <w:rFonts w:cs="Arial"/>
                <w:sz w:val="24"/>
                <w:szCs w:val="24"/>
              </w:rPr>
              <w:t>0</w:t>
            </w:r>
          </w:p>
        </w:tc>
      </w:tr>
      <w:tr w:rsidR="00AF7DB7" w14:paraId="537DDE14" w14:textId="77777777" w:rsidTr="00E016F9">
        <w:tc>
          <w:tcPr>
            <w:tcW w:w="2425" w:type="dxa"/>
          </w:tcPr>
          <w:p w14:paraId="7E1DBEA6" w14:textId="77777777" w:rsidR="00AF7DB7" w:rsidRPr="00244CB1" w:rsidRDefault="00AF7DB7"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5627E4B5" w14:textId="4954E4F4" w:rsidR="00AF7DB7" w:rsidRDefault="00996697" w:rsidP="00E016F9">
            <w:pPr>
              <w:pStyle w:val="ListParagraph"/>
              <w:ind w:left="0"/>
              <w:rPr>
                <w:rFonts w:cs="Arial"/>
                <w:sz w:val="24"/>
                <w:szCs w:val="24"/>
              </w:rPr>
            </w:pPr>
            <w:r>
              <w:rPr>
                <w:rFonts w:cs="Arial"/>
                <w:sz w:val="24"/>
                <w:szCs w:val="24"/>
              </w:rPr>
              <w:t>0</w:t>
            </w:r>
          </w:p>
        </w:tc>
      </w:tr>
    </w:tbl>
    <w:p w14:paraId="631A35BD" w14:textId="77777777" w:rsidR="00AF7DB7" w:rsidRPr="008C5C5C" w:rsidRDefault="00AF7DB7" w:rsidP="008C5C5C">
      <w:pPr>
        <w:pStyle w:val="ListParagraph"/>
        <w:ind w:left="1080"/>
        <w:rPr>
          <w:rFonts w:cs="Arial"/>
          <w:sz w:val="24"/>
          <w:szCs w:val="24"/>
        </w:rPr>
      </w:pPr>
    </w:p>
    <w:p w14:paraId="179DEB03" w14:textId="7D37051A" w:rsidR="00484306" w:rsidRPr="00484306" w:rsidRDefault="0024684D" w:rsidP="006B264D">
      <w:pPr>
        <w:pStyle w:val="ListParagraph"/>
        <w:numPr>
          <w:ilvl w:val="0"/>
          <w:numId w:val="4"/>
        </w:numPr>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136DD6F7" w:rsidR="00484306" w:rsidRPr="00DF7552" w:rsidRDefault="00484306" w:rsidP="00484306">
      <w:pPr>
        <w:pStyle w:val="ListParagraph"/>
        <w:ind w:left="1350"/>
        <w:rPr>
          <w:rFonts w:cs="Arial"/>
          <w:color w:val="0083A9" w:themeColor="accent1"/>
          <w:sz w:val="24"/>
          <w:szCs w:val="24"/>
        </w:rPr>
      </w:pPr>
      <w:r w:rsidRPr="00484306">
        <w:rPr>
          <w:rFonts w:cs="Arial"/>
          <w:sz w:val="24"/>
          <w:szCs w:val="24"/>
        </w:rPr>
        <w:t>Motion made by:</w:t>
      </w:r>
      <w:r w:rsidR="003C5368">
        <w:rPr>
          <w:rFonts w:cs="Arial"/>
          <w:sz w:val="24"/>
          <w:szCs w:val="24"/>
        </w:rPr>
        <w:t xml:space="preserve"> </w:t>
      </w:r>
      <w:r w:rsidR="00996697">
        <w:rPr>
          <w:rFonts w:cs="Arial"/>
          <w:sz w:val="24"/>
          <w:szCs w:val="24"/>
        </w:rPr>
        <w:t>Tim Cairl</w:t>
      </w:r>
      <w:r w:rsidR="00E36341">
        <w:rPr>
          <w:rFonts w:cs="Arial"/>
          <w:color w:val="0083A9" w:themeColor="accent1"/>
          <w:sz w:val="24"/>
          <w:szCs w:val="24"/>
        </w:rPr>
        <w:t xml:space="preserve">    </w:t>
      </w:r>
      <w:r w:rsidRPr="00484306">
        <w:rPr>
          <w:rFonts w:cs="Arial"/>
          <w:sz w:val="24"/>
          <w:szCs w:val="24"/>
        </w:rPr>
        <w:t>; Seconded by:</w:t>
      </w:r>
      <w:r w:rsidR="00996697">
        <w:rPr>
          <w:rFonts w:cs="Arial"/>
          <w:sz w:val="24"/>
          <w:szCs w:val="24"/>
        </w:rPr>
        <w:t xml:space="preserve"> William Smith</w:t>
      </w:r>
    </w:p>
    <w:p w14:paraId="49671284" w14:textId="3F79748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996697" w:rsidRPr="00E132AA">
        <w:rPr>
          <w:rFonts w:cs="Arial"/>
          <w:color w:val="0083A9" w:themeColor="accent1"/>
          <w:sz w:val="24"/>
          <w:szCs w:val="24"/>
        </w:rPr>
        <w:t>All</w:t>
      </w:r>
    </w:p>
    <w:p w14:paraId="123E280D" w14:textId="05F72FC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96697" w:rsidRPr="00E132AA">
        <w:rPr>
          <w:rFonts w:cs="Arial"/>
          <w:color w:val="0083A9" w:themeColor="accent1"/>
          <w:sz w:val="24"/>
          <w:szCs w:val="24"/>
        </w:rPr>
        <w:t>None</w:t>
      </w:r>
    </w:p>
    <w:p w14:paraId="6C25FC45" w14:textId="72D758ED" w:rsidR="00CA6EAA" w:rsidRDefault="00484306" w:rsidP="00CA6EAA">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96697" w:rsidRPr="00E132AA">
        <w:rPr>
          <w:rFonts w:cs="Arial"/>
          <w:color w:val="0083A9" w:themeColor="accent1"/>
          <w:sz w:val="24"/>
          <w:szCs w:val="24"/>
        </w:rPr>
        <w:t>None</w:t>
      </w:r>
    </w:p>
    <w:p w14:paraId="041BF7AC" w14:textId="33C9A20E" w:rsidR="009E7F40" w:rsidRDefault="009E7F40" w:rsidP="00CA6EAA">
      <w:pPr>
        <w:pStyle w:val="ListParagraph"/>
        <w:ind w:left="1350"/>
        <w:rPr>
          <w:rFonts w:cs="Arial"/>
          <w:sz w:val="24"/>
          <w:szCs w:val="24"/>
        </w:rPr>
      </w:pPr>
      <w:r w:rsidRPr="009E7F40">
        <w:rPr>
          <w:rFonts w:cs="Arial"/>
          <w:b/>
          <w:bCs/>
          <w:sz w:val="24"/>
          <w:szCs w:val="24"/>
        </w:rPr>
        <w:t>Motion:</w:t>
      </w:r>
      <w:r w:rsidRPr="009E7F40">
        <w:rPr>
          <w:rFonts w:cs="Arial"/>
          <w:sz w:val="24"/>
          <w:szCs w:val="24"/>
        </w:rPr>
        <w:t xml:space="preserve"> </w:t>
      </w:r>
      <w:r w:rsidR="00DF7552" w:rsidRPr="00DF7552">
        <w:rPr>
          <w:rFonts w:ascii="Calibri" w:eastAsia="Calibri" w:hAnsi="Calibri" w:cs="Arial"/>
          <w:color w:val="0083A9" w:themeColor="accent1"/>
          <w:sz w:val="24"/>
          <w:szCs w:val="24"/>
        </w:rPr>
        <w:t>Passes</w:t>
      </w:r>
    </w:p>
    <w:p w14:paraId="39CCDFBA" w14:textId="6516B00C" w:rsidR="00CA6EAA" w:rsidRPr="00CA6EAA" w:rsidRDefault="00CA6EAA" w:rsidP="00CA6EAA">
      <w:pPr>
        <w:pStyle w:val="ListParagraph"/>
        <w:numPr>
          <w:ilvl w:val="0"/>
          <w:numId w:val="5"/>
        </w:numPr>
        <w:rPr>
          <w:rFonts w:cs="Arial"/>
          <w:sz w:val="24"/>
          <w:szCs w:val="24"/>
        </w:rPr>
      </w:pPr>
      <w:r w:rsidRPr="00CA6EAA">
        <w:rPr>
          <w:rFonts w:ascii="Calibri" w:eastAsia="Calibri" w:hAnsi="Calibri" w:cs="Arial"/>
          <w:b/>
          <w:sz w:val="24"/>
          <w:szCs w:val="24"/>
        </w:rPr>
        <w:t xml:space="preserve">Election of Officers </w:t>
      </w:r>
    </w:p>
    <w:p w14:paraId="03AFAE1A" w14:textId="77777777" w:rsidR="00CA6EAA" w:rsidRPr="00347515" w:rsidRDefault="00CA6EAA" w:rsidP="00CA6EAA">
      <w:pPr>
        <w:ind w:left="1350"/>
        <w:contextualSpacing/>
        <w:rPr>
          <w:rFonts w:ascii="Calibri" w:eastAsia="Calibri" w:hAnsi="Calibri" w:cs="Arial"/>
          <w:b/>
          <w:sz w:val="24"/>
          <w:szCs w:val="24"/>
        </w:rPr>
      </w:pPr>
    </w:p>
    <w:p w14:paraId="05B6D286" w14:textId="4DB25338" w:rsidR="00CA6EAA" w:rsidRPr="00DF7552" w:rsidRDefault="00CA6EAA" w:rsidP="00CA6EAA">
      <w:pPr>
        <w:numPr>
          <w:ilvl w:val="2"/>
          <w:numId w:val="5"/>
        </w:numPr>
        <w:contextualSpacing/>
        <w:rPr>
          <w:rFonts w:ascii="Calibri" w:eastAsia="Calibri" w:hAnsi="Calibri" w:cs="Arial"/>
          <w:b/>
          <w:color w:val="0083A9" w:themeColor="accent1"/>
          <w:sz w:val="24"/>
          <w:szCs w:val="24"/>
        </w:rPr>
      </w:pPr>
      <w:r w:rsidRPr="00347515">
        <w:rPr>
          <w:rFonts w:ascii="Calibri" w:eastAsia="Calibri" w:hAnsi="Calibri" w:cs="Arial"/>
          <w:b/>
          <w:sz w:val="24"/>
          <w:szCs w:val="24"/>
        </w:rPr>
        <w:lastRenderedPageBreak/>
        <w:t>Chair: Result:</w:t>
      </w:r>
    </w:p>
    <w:tbl>
      <w:tblPr>
        <w:tblStyle w:val="TableGrid"/>
        <w:tblW w:w="0" w:type="auto"/>
        <w:tblInd w:w="1350" w:type="dxa"/>
        <w:tblLook w:val="04A0" w:firstRow="1" w:lastRow="0" w:firstColumn="1" w:lastColumn="0" w:noHBand="0" w:noVBand="1"/>
      </w:tblPr>
      <w:tblGrid>
        <w:gridCol w:w="2425"/>
        <w:gridCol w:w="5575"/>
      </w:tblGrid>
      <w:tr w:rsidR="00CA6EAA" w:rsidRPr="00347515" w14:paraId="7F3AAFF0" w14:textId="77777777" w:rsidTr="00E016F9">
        <w:tc>
          <w:tcPr>
            <w:tcW w:w="2425" w:type="dxa"/>
            <w:shd w:val="clear" w:color="auto" w:fill="E9AF76"/>
          </w:tcPr>
          <w:p w14:paraId="51B6FF33"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74691AEB"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Chair</w:t>
            </w:r>
          </w:p>
        </w:tc>
      </w:tr>
      <w:tr w:rsidR="00CA6EAA" w:rsidRPr="00347515" w14:paraId="674FE493" w14:textId="77777777" w:rsidTr="00E016F9">
        <w:tc>
          <w:tcPr>
            <w:tcW w:w="2425" w:type="dxa"/>
            <w:shd w:val="clear" w:color="auto" w:fill="E9AF76"/>
          </w:tcPr>
          <w:p w14:paraId="097C931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0B236114" w14:textId="4C03A22D"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Sonya McCoy-Wilson</w:t>
            </w:r>
          </w:p>
        </w:tc>
      </w:tr>
      <w:tr w:rsidR="00CA6EAA" w:rsidRPr="00347515" w14:paraId="6D2F20D5" w14:textId="77777777" w:rsidTr="00E016F9">
        <w:tc>
          <w:tcPr>
            <w:tcW w:w="2425" w:type="dxa"/>
          </w:tcPr>
          <w:p w14:paraId="7F00D0F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5D5D6D58"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6438AC19" w14:textId="42717316"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6</w:t>
            </w:r>
          </w:p>
        </w:tc>
      </w:tr>
      <w:tr w:rsidR="00CA6EAA" w:rsidRPr="00347515" w14:paraId="1B5DB453" w14:textId="77777777" w:rsidTr="00E016F9">
        <w:tc>
          <w:tcPr>
            <w:tcW w:w="2425" w:type="dxa"/>
          </w:tcPr>
          <w:p w14:paraId="440B7ED8"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080DFADD" w14:textId="1558EB8F"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0</w:t>
            </w:r>
          </w:p>
        </w:tc>
      </w:tr>
      <w:tr w:rsidR="00CA6EAA" w:rsidRPr="00347515" w14:paraId="7D8C035E" w14:textId="77777777" w:rsidTr="00E016F9">
        <w:tc>
          <w:tcPr>
            <w:tcW w:w="2425" w:type="dxa"/>
          </w:tcPr>
          <w:p w14:paraId="74DB84EE"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248781D1" w14:textId="0F519B41"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0</w:t>
            </w:r>
          </w:p>
        </w:tc>
      </w:tr>
    </w:tbl>
    <w:p w14:paraId="7F6A222F" w14:textId="77777777" w:rsidR="00CA6EAA" w:rsidRPr="00347515" w:rsidRDefault="00CA6EAA" w:rsidP="00CA6EAA">
      <w:pPr>
        <w:ind w:left="2160"/>
        <w:contextualSpacing/>
        <w:rPr>
          <w:rFonts w:ascii="Calibri" w:eastAsia="Calibri" w:hAnsi="Calibri" w:cs="Arial"/>
          <w:b/>
          <w:sz w:val="24"/>
          <w:szCs w:val="24"/>
        </w:rPr>
      </w:pPr>
    </w:p>
    <w:p w14:paraId="25AE5ACA" w14:textId="77777777" w:rsidR="00CA6EAA" w:rsidRPr="00347515" w:rsidRDefault="00CA6EAA" w:rsidP="00CA6EAA">
      <w:pPr>
        <w:ind w:left="2160"/>
        <w:contextualSpacing/>
        <w:rPr>
          <w:rFonts w:ascii="Calibri" w:eastAsia="Calibri" w:hAnsi="Calibri" w:cs="Arial"/>
          <w:b/>
          <w:sz w:val="24"/>
          <w:szCs w:val="24"/>
        </w:rPr>
      </w:pPr>
    </w:p>
    <w:p w14:paraId="2CDDB8A6" w14:textId="24707231" w:rsidR="00CA6EAA" w:rsidRPr="00347515" w:rsidRDefault="00CA6EAA" w:rsidP="00CA6EAA">
      <w:pPr>
        <w:numPr>
          <w:ilvl w:val="2"/>
          <w:numId w:val="5"/>
        </w:numPr>
        <w:contextualSpacing/>
        <w:rPr>
          <w:rFonts w:ascii="Calibri" w:eastAsia="Calibri" w:hAnsi="Calibri" w:cs="Arial"/>
          <w:b/>
          <w:sz w:val="24"/>
          <w:szCs w:val="24"/>
        </w:rPr>
      </w:pPr>
      <w:r w:rsidRPr="00347515">
        <w:rPr>
          <w:rFonts w:ascii="Calibri" w:eastAsia="Calibri" w:hAnsi="Calibri" w:cs="Arial"/>
          <w:b/>
          <w:sz w:val="24"/>
          <w:szCs w:val="24"/>
        </w:rPr>
        <w:t>Vice Chair: Result:</w:t>
      </w:r>
      <w:r w:rsidRPr="00347515">
        <w:rPr>
          <w:rFonts w:ascii="Calibri" w:eastAsia="Calibri" w:hAnsi="Calibri" w:cs="Arial"/>
          <w:color w:val="0083A9"/>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A6EAA" w:rsidRPr="00347515" w14:paraId="662B1734" w14:textId="77777777" w:rsidTr="00E016F9">
        <w:tc>
          <w:tcPr>
            <w:tcW w:w="2425" w:type="dxa"/>
            <w:shd w:val="clear" w:color="auto" w:fill="E9AF76"/>
          </w:tcPr>
          <w:p w14:paraId="510173CC"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3FC43B7E"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Vice Chair</w:t>
            </w:r>
          </w:p>
        </w:tc>
      </w:tr>
      <w:tr w:rsidR="00CA6EAA" w:rsidRPr="00347515" w14:paraId="33819427" w14:textId="77777777" w:rsidTr="00E016F9">
        <w:tc>
          <w:tcPr>
            <w:tcW w:w="2425" w:type="dxa"/>
            <w:shd w:val="clear" w:color="auto" w:fill="E9AF76"/>
          </w:tcPr>
          <w:p w14:paraId="1E261C34"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3714C976" w14:textId="29A2A071"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Wesley Gilliard Jr.</w:t>
            </w:r>
          </w:p>
        </w:tc>
      </w:tr>
      <w:tr w:rsidR="00CA6EAA" w:rsidRPr="00347515" w14:paraId="10452C34" w14:textId="77777777" w:rsidTr="00E016F9">
        <w:tc>
          <w:tcPr>
            <w:tcW w:w="2425" w:type="dxa"/>
          </w:tcPr>
          <w:p w14:paraId="0D1D5F4F"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3ADE0396"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723C5992" w14:textId="5EF1CDEA"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6</w:t>
            </w:r>
          </w:p>
        </w:tc>
      </w:tr>
      <w:tr w:rsidR="00CA6EAA" w:rsidRPr="00347515" w14:paraId="0B562989" w14:textId="77777777" w:rsidTr="00E016F9">
        <w:tc>
          <w:tcPr>
            <w:tcW w:w="2425" w:type="dxa"/>
          </w:tcPr>
          <w:p w14:paraId="48BD8B9A"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2AA15C14" w14:textId="7D75730E"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0</w:t>
            </w:r>
          </w:p>
        </w:tc>
      </w:tr>
      <w:tr w:rsidR="00CA6EAA" w:rsidRPr="00347515" w14:paraId="70676282" w14:textId="77777777" w:rsidTr="00E016F9">
        <w:tc>
          <w:tcPr>
            <w:tcW w:w="2425" w:type="dxa"/>
          </w:tcPr>
          <w:p w14:paraId="03841E14"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7E82864E" w14:textId="1DCBD341"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0</w:t>
            </w:r>
          </w:p>
        </w:tc>
      </w:tr>
    </w:tbl>
    <w:p w14:paraId="493AFEF3" w14:textId="77777777" w:rsidR="00CA6EAA" w:rsidRPr="00347515" w:rsidRDefault="00CA6EAA" w:rsidP="00CA6EAA">
      <w:pPr>
        <w:ind w:left="2160"/>
        <w:contextualSpacing/>
        <w:rPr>
          <w:rFonts w:ascii="Calibri" w:eastAsia="Calibri" w:hAnsi="Calibri" w:cs="Arial"/>
          <w:b/>
          <w:sz w:val="24"/>
          <w:szCs w:val="24"/>
        </w:rPr>
      </w:pPr>
    </w:p>
    <w:p w14:paraId="77539581" w14:textId="77777777" w:rsidR="00CA6EAA" w:rsidRPr="00347515" w:rsidRDefault="00CA6EAA" w:rsidP="00CA6EAA">
      <w:pPr>
        <w:ind w:left="2160"/>
        <w:contextualSpacing/>
        <w:rPr>
          <w:rFonts w:ascii="Calibri" w:eastAsia="Calibri" w:hAnsi="Calibri" w:cs="Arial"/>
          <w:b/>
          <w:sz w:val="24"/>
          <w:szCs w:val="24"/>
        </w:rPr>
      </w:pPr>
    </w:p>
    <w:p w14:paraId="5C9B5EE9" w14:textId="57CE45D6" w:rsidR="00CA6EAA" w:rsidRPr="00347515" w:rsidRDefault="00CA6EAA" w:rsidP="00CA6EAA">
      <w:pPr>
        <w:numPr>
          <w:ilvl w:val="2"/>
          <w:numId w:val="5"/>
        </w:numPr>
        <w:contextualSpacing/>
        <w:rPr>
          <w:rFonts w:ascii="Calibri" w:eastAsia="Calibri" w:hAnsi="Calibri" w:cs="Arial"/>
          <w:b/>
          <w:sz w:val="24"/>
          <w:szCs w:val="24"/>
        </w:rPr>
      </w:pPr>
      <w:r w:rsidRPr="00347515">
        <w:rPr>
          <w:rFonts w:ascii="Calibri" w:eastAsia="Calibri" w:hAnsi="Calibri" w:cs="Arial"/>
          <w:b/>
          <w:sz w:val="24"/>
          <w:szCs w:val="24"/>
        </w:rPr>
        <w:t xml:space="preserve">Secretary: Result: </w:t>
      </w:r>
    </w:p>
    <w:tbl>
      <w:tblPr>
        <w:tblStyle w:val="TableGrid"/>
        <w:tblW w:w="0" w:type="auto"/>
        <w:tblInd w:w="1350" w:type="dxa"/>
        <w:tblLook w:val="04A0" w:firstRow="1" w:lastRow="0" w:firstColumn="1" w:lastColumn="0" w:noHBand="0" w:noVBand="1"/>
      </w:tblPr>
      <w:tblGrid>
        <w:gridCol w:w="2425"/>
        <w:gridCol w:w="5575"/>
      </w:tblGrid>
      <w:tr w:rsidR="00CA6EAA" w:rsidRPr="00347515" w14:paraId="16E6D710" w14:textId="77777777" w:rsidTr="00E016F9">
        <w:tc>
          <w:tcPr>
            <w:tcW w:w="2425" w:type="dxa"/>
            <w:shd w:val="clear" w:color="auto" w:fill="E9AF76"/>
          </w:tcPr>
          <w:p w14:paraId="4F9503F5"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22C5BCC0"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Secretary</w:t>
            </w:r>
          </w:p>
        </w:tc>
      </w:tr>
      <w:tr w:rsidR="00CA6EAA" w:rsidRPr="00347515" w14:paraId="6A84F5FD" w14:textId="77777777" w:rsidTr="00E016F9">
        <w:tc>
          <w:tcPr>
            <w:tcW w:w="2425" w:type="dxa"/>
            <w:shd w:val="clear" w:color="auto" w:fill="E9AF76"/>
          </w:tcPr>
          <w:p w14:paraId="30D534F7"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7E5DAB63" w14:textId="29A1AFD9"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Rajaa Judah</w:t>
            </w:r>
          </w:p>
        </w:tc>
      </w:tr>
      <w:tr w:rsidR="00CA6EAA" w:rsidRPr="00347515" w14:paraId="27E6A545" w14:textId="77777777" w:rsidTr="00E016F9">
        <w:tc>
          <w:tcPr>
            <w:tcW w:w="2425" w:type="dxa"/>
          </w:tcPr>
          <w:p w14:paraId="09DDE30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205B172D"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6194E373" w14:textId="3AE3EF80"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6</w:t>
            </w:r>
          </w:p>
        </w:tc>
      </w:tr>
      <w:tr w:rsidR="00CA6EAA" w:rsidRPr="00347515" w14:paraId="46D67D65" w14:textId="77777777" w:rsidTr="00E016F9">
        <w:tc>
          <w:tcPr>
            <w:tcW w:w="2425" w:type="dxa"/>
          </w:tcPr>
          <w:p w14:paraId="565F1085"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1809B0F6" w14:textId="5567C8E8"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0</w:t>
            </w:r>
          </w:p>
        </w:tc>
      </w:tr>
      <w:tr w:rsidR="00CA6EAA" w:rsidRPr="00347515" w14:paraId="0758167F" w14:textId="77777777" w:rsidTr="00E016F9">
        <w:tc>
          <w:tcPr>
            <w:tcW w:w="2425" w:type="dxa"/>
          </w:tcPr>
          <w:p w14:paraId="2D957617"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59E0277F" w14:textId="09934A18" w:rsidR="00CA6EAA" w:rsidRPr="00347515" w:rsidRDefault="00996697" w:rsidP="00E016F9">
            <w:pPr>
              <w:contextualSpacing/>
              <w:rPr>
                <w:rFonts w:ascii="Calibri" w:eastAsia="Calibri" w:hAnsi="Calibri" w:cs="Arial"/>
                <w:sz w:val="24"/>
                <w:szCs w:val="24"/>
              </w:rPr>
            </w:pPr>
            <w:r>
              <w:rPr>
                <w:rFonts w:ascii="Calibri" w:eastAsia="Calibri" w:hAnsi="Calibri" w:cs="Arial"/>
                <w:sz w:val="24"/>
                <w:szCs w:val="24"/>
              </w:rPr>
              <w:t>0</w:t>
            </w:r>
          </w:p>
        </w:tc>
      </w:tr>
    </w:tbl>
    <w:p w14:paraId="5963B411" w14:textId="77777777" w:rsidR="00CA6EAA" w:rsidRPr="00347515" w:rsidRDefault="00CA6EAA" w:rsidP="00CA6EAA">
      <w:pPr>
        <w:ind w:left="2160"/>
        <w:contextualSpacing/>
        <w:rPr>
          <w:rFonts w:ascii="Calibri" w:eastAsia="Calibri" w:hAnsi="Calibri" w:cs="Arial"/>
          <w:b/>
          <w:sz w:val="24"/>
          <w:szCs w:val="24"/>
        </w:rPr>
      </w:pPr>
    </w:p>
    <w:p w14:paraId="60FFD747" w14:textId="77777777" w:rsidR="00CA6EAA" w:rsidRPr="00911E4E" w:rsidRDefault="00CA6EAA" w:rsidP="00CA6EAA">
      <w:pPr>
        <w:pStyle w:val="ListParagraph"/>
        <w:numPr>
          <w:ilvl w:val="0"/>
          <w:numId w:val="5"/>
        </w:numPr>
        <w:rPr>
          <w:rFonts w:ascii="Calibri" w:eastAsia="Calibri" w:hAnsi="Calibri" w:cs="Arial"/>
          <w:b/>
          <w:sz w:val="24"/>
          <w:szCs w:val="24"/>
        </w:rPr>
      </w:pPr>
      <w:r>
        <w:rPr>
          <w:rFonts w:cs="Arial"/>
          <w:color w:val="0083A9" w:themeColor="accent1"/>
          <w:sz w:val="24"/>
          <w:szCs w:val="24"/>
        </w:rPr>
        <w:t xml:space="preserve"> </w:t>
      </w:r>
      <w:r w:rsidRPr="00911E4E">
        <w:rPr>
          <w:rFonts w:cs="Arial"/>
          <w:color w:val="0083A9" w:themeColor="accent1"/>
          <w:sz w:val="24"/>
          <w:szCs w:val="24"/>
        </w:rPr>
        <w:t xml:space="preserve"> </w:t>
      </w:r>
      <w:r w:rsidRPr="00911E4E">
        <w:rPr>
          <w:rFonts w:ascii="Calibri" w:eastAsia="Calibri" w:hAnsi="Calibri" w:cs="Arial"/>
          <w:b/>
          <w:sz w:val="24"/>
          <w:szCs w:val="24"/>
        </w:rPr>
        <w:t>Review and Approve Public Comment Format</w:t>
      </w:r>
      <w:r w:rsidRPr="00911E4E">
        <w:rPr>
          <w:rFonts w:ascii="Calibri" w:eastAsia="Calibri" w:hAnsi="Calibri" w:cs="Arial"/>
          <w:sz w:val="24"/>
          <w:szCs w:val="24"/>
        </w:rPr>
        <w:t xml:space="preserve"> </w:t>
      </w:r>
    </w:p>
    <w:p w14:paraId="51F2963C" w14:textId="77777777" w:rsidR="00CA6EAA" w:rsidRPr="00DF7552" w:rsidRDefault="00CA6EAA" w:rsidP="00CA6EAA">
      <w:pPr>
        <w:pStyle w:val="ListParagraph"/>
        <w:rPr>
          <w:rFonts w:cs="Arial"/>
          <w:color w:val="0083A9" w:themeColor="accent1"/>
          <w:sz w:val="24"/>
          <w:szCs w:val="24"/>
        </w:rPr>
      </w:pPr>
      <w:r w:rsidRPr="00DF7552">
        <w:rPr>
          <w:rFonts w:cs="Arial"/>
          <w:color w:val="0083A9" w:themeColor="accent1"/>
          <w:sz w:val="24"/>
          <w:szCs w:val="24"/>
        </w:rPr>
        <w:t xml:space="preserve">“For those of you wishing to provide comment, there is time allotted on the agenda for the final twenty minutes of the meeting.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w:t>
      </w:r>
      <w:proofErr w:type="gramStart"/>
      <w:r w:rsidRPr="00DF7552">
        <w:rPr>
          <w:rFonts w:cs="Arial"/>
          <w:color w:val="0083A9" w:themeColor="accent1"/>
          <w:sz w:val="24"/>
          <w:szCs w:val="24"/>
        </w:rPr>
        <w:t>minutes</w:t>
      </w:r>
      <w:proofErr w:type="gramEnd"/>
      <w:r w:rsidRPr="00DF7552">
        <w:rPr>
          <w:rFonts w:cs="Arial"/>
          <w:color w:val="0083A9" w:themeColor="accent1"/>
          <w:sz w:val="24"/>
          <w:szCs w:val="24"/>
        </w:rPr>
        <w:t xml:space="preserve"> we will close public comment and move on to </w:t>
      </w:r>
      <w:r w:rsidRPr="00DF7552">
        <w:rPr>
          <w:rFonts w:cs="Arial"/>
          <w:color w:val="0083A9" w:themeColor="accent1"/>
          <w:sz w:val="24"/>
          <w:szCs w:val="24"/>
        </w:rPr>
        <w:lastRenderedPageBreak/>
        <w:t>the next agenda item. If there are questions or information that you have for the GO Team, you may also contact one or more of the GO Team members after this meeting. You can find GO Team member contact information and meeting dates and agendas on the GO Team page of the school’s website.”</w:t>
      </w:r>
    </w:p>
    <w:p w14:paraId="627A54A9" w14:textId="77777777" w:rsidR="00CA6EAA" w:rsidRDefault="00CA6EAA" w:rsidP="00CA6EAA">
      <w:pPr>
        <w:pStyle w:val="ListParagraph"/>
        <w:rPr>
          <w:rFonts w:cs="Arial"/>
          <w:color w:val="0083A9" w:themeColor="accent1"/>
          <w:sz w:val="24"/>
          <w:szCs w:val="24"/>
        </w:rPr>
      </w:pPr>
    </w:p>
    <w:p w14:paraId="0A0EC192" w14:textId="45133FE4" w:rsidR="00CA6EAA" w:rsidRPr="00DF7552" w:rsidRDefault="00CA6EAA" w:rsidP="00CA6EAA">
      <w:pPr>
        <w:pStyle w:val="ListParagraph"/>
        <w:rPr>
          <w:rFonts w:ascii="Calibri" w:eastAsia="Calibri" w:hAnsi="Calibri" w:cs="Arial"/>
          <w:b/>
          <w:color w:val="0083A9" w:themeColor="accent1"/>
          <w:sz w:val="24"/>
          <w:szCs w:val="24"/>
        </w:rPr>
      </w:pPr>
      <w:r w:rsidRPr="00911E4E">
        <w:rPr>
          <w:rFonts w:ascii="Calibri" w:eastAsia="Calibri" w:hAnsi="Calibri" w:cs="Arial"/>
          <w:sz w:val="24"/>
          <w:szCs w:val="24"/>
        </w:rPr>
        <w:t>Motion to adopt made by:</w:t>
      </w:r>
      <w:r w:rsidR="00E36341">
        <w:rPr>
          <w:rFonts w:ascii="Calibri" w:eastAsia="Calibri" w:hAnsi="Calibri" w:cs="Arial"/>
          <w:sz w:val="24"/>
          <w:szCs w:val="24"/>
        </w:rPr>
        <w:t xml:space="preserve"> </w:t>
      </w:r>
      <w:r w:rsidR="00996697">
        <w:rPr>
          <w:rFonts w:ascii="Calibri" w:eastAsia="Calibri" w:hAnsi="Calibri" w:cs="Arial"/>
          <w:sz w:val="24"/>
          <w:szCs w:val="24"/>
        </w:rPr>
        <w:t>Tim Cairl</w:t>
      </w:r>
      <w:r w:rsidR="00E36341">
        <w:rPr>
          <w:rFonts w:ascii="Calibri" w:eastAsia="Calibri" w:hAnsi="Calibri" w:cs="Arial"/>
          <w:sz w:val="24"/>
          <w:szCs w:val="24"/>
        </w:rPr>
        <w:t xml:space="preserve">         </w:t>
      </w:r>
      <w:r w:rsidRPr="00DF7552">
        <w:rPr>
          <w:rFonts w:ascii="Calibri" w:eastAsia="Calibri" w:hAnsi="Calibri" w:cs="Arial"/>
          <w:color w:val="0083A9" w:themeColor="accent1"/>
          <w:sz w:val="24"/>
          <w:szCs w:val="24"/>
        </w:rPr>
        <w:t xml:space="preserve"> </w:t>
      </w:r>
      <w:r w:rsidRPr="00911E4E">
        <w:rPr>
          <w:rFonts w:ascii="Calibri" w:eastAsia="Calibri" w:hAnsi="Calibri" w:cs="Arial"/>
          <w:sz w:val="24"/>
          <w:szCs w:val="24"/>
        </w:rPr>
        <w:t xml:space="preserve">Seconded by: </w:t>
      </w:r>
      <w:r w:rsidR="00996697">
        <w:rPr>
          <w:rFonts w:ascii="Calibri" w:eastAsia="Calibri" w:hAnsi="Calibri" w:cs="Arial"/>
          <w:sz w:val="24"/>
          <w:szCs w:val="24"/>
        </w:rPr>
        <w:t>Shelly Goodrum</w:t>
      </w:r>
    </w:p>
    <w:p w14:paraId="7324C046" w14:textId="78B45BD6"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Approving:</w:t>
      </w:r>
      <w:r w:rsidR="009E7F40">
        <w:rPr>
          <w:rFonts w:ascii="Calibri" w:eastAsia="Calibri" w:hAnsi="Calibri" w:cs="Arial"/>
          <w:color w:val="D47B22"/>
          <w:sz w:val="24"/>
          <w:szCs w:val="24"/>
        </w:rPr>
        <w:t xml:space="preserve"> </w:t>
      </w:r>
      <w:r w:rsidR="00996697">
        <w:rPr>
          <w:rFonts w:cs="Arial"/>
          <w:color w:val="0083A9" w:themeColor="accent1"/>
          <w:sz w:val="24"/>
          <w:szCs w:val="24"/>
        </w:rPr>
        <w:t>All</w:t>
      </w:r>
    </w:p>
    <w:p w14:paraId="63F12D25" w14:textId="7EF1E0FE"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Opposing:</w:t>
      </w:r>
      <w:r w:rsidR="009E7F40">
        <w:rPr>
          <w:rFonts w:ascii="Calibri" w:eastAsia="Calibri" w:hAnsi="Calibri" w:cs="Arial"/>
          <w:color w:val="D47B22"/>
          <w:sz w:val="24"/>
          <w:szCs w:val="24"/>
        </w:rPr>
        <w:t xml:space="preserve"> </w:t>
      </w:r>
      <w:r w:rsidR="00996697" w:rsidRPr="00E132AA">
        <w:rPr>
          <w:rFonts w:cs="Arial"/>
          <w:color w:val="0083A9" w:themeColor="accent1"/>
          <w:sz w:val="24"/>
          <w:szCs w:val="24"/>
        </w:rPr>
        <w:t>None</w:t>
      </w:r>
    </w:p>
    <w:p w14:paraId="365DDE0D" w14:textId="6CF085B0"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Abstaining</w:t>
      </w:r>
      <w:r w:rsidR="009E7F40">
        <w:rPr>
          <w:rFonts w:ascii="Calibri" w:eastAsia="Calibri" w:hAnsi="Calibri" w:cs="Arial"/>
          <w:color w:val="D47B22"/>
          <w:sz w:val="24"/>
          <w:szCs w:val="24"/>
        </w:rPr>
        <w:t xml:space="preserve">: </w:t>
      </w:r>
      <w:r w:rsidR="00996697" w:rsidRPr="00E132AA">
        <w:rPr>
          <w:rFonts w:cs="Arial"/>
          <w:color w:val="0083A9" w:themeColor="accent1"/>
          <w:sz w:val="24"/>
          <w:szCs w:val="24"/>
        </w:rPr>
        <w:t>None</w:t>
      </w:r>
    </w:p>
    <w:p w14:paraId="613BB3CD" w14:textId="55DB77DB" w:rsidR="00045614" w:rsidRDefault="00CA6EAA" w:rsidP="00CA6EAA">
      <w:pPr>
        <w:ind w:left="1350"/>
        <w:contextualSpacing/>
        <w:rPr>
          <w:rFonts w:ascii="Calibri" w:eastAsia="Calibri" w:hAnsi="Calibri" w:cs="Arial"/>
          <w:color w:val="0083A9"/>
          <w:sz w:val="24"/>
          <w:szCs w:val="24"/>
        </w:rPr>
      </w:pPr>
      <w:r w:rsidRPr="00911E4E">
        <w:rPr>
          <w:rFonts w:ascii="Calibri" w:eastAsia="Calibri" w:hAnsi="Calibri" w:cs="Arial"/>
          <w:b/>
          <w:sz w:val="24"/>
          <w:szCs w:val="24"/>
        </w:rPr>
        <w:t xml:space="preserve">Motion </w:t>
      </w:r>
      <w:r w:rsidR="00996697">
        <w:rPr>
          <w:rFonts w:cs="Arial"/>
          <w:color w:val="0083A9" w:themeColor="accent1"/>
          <w:sz w:val="24"/>
          <w:szCs w:val="24"/>
        </w:rPr>
        <w:t>Passes</w:t>
      </w:r>
    </w:p>
    <w:p w14:paraId="660FC5A5" w14:textId="77777777" w:rsidR="00045614" w:rsidRDefault="00045614" w:rsidP="00CA6EAA">
      <w:pPr>
        <w:ind w:left="1350"/>
        <w:contextualSpacing/>
        <w:rPr>
          <w:rFonts w:ascii="Calibri" w:eastAsia="Calibri" w:hAnsi="Calibri" w:cs="Arial"/>
          <w:color w:val="0083A9"/>
          <w:sz w:val="24"/>
          <w:szCs w:val="24"/>
        </w:rPr>
      </w:pPr>
    </w:p>
    <w:p w14:paraId="1DE700CE" w14:textId="77777777" w:rsidR="00045614" w:rsidRDefault="00045614" w:rsidP="00045614">
      <w:pPr>
        <w:numPr>
          <w:ilvl w:val="0"/>
          <w:numId w:val="5"/>
        </w:numPr>
        <w:contextualSpacing/>
        <w:rPr>
          <w:rFonts w:ascii="Calibri" w:eastAsia="Calibri" w:hAnsi="Calibri" w:cs="Arial"/>
          <w:b/>
          <w:sz w:val="24"/>
          <w:szCs w:val="24"/>
        </w:rPr>
      </w:pPr>
      <w:r w:rsidRPr="00911E4E">
        <w:rPr>
          <w:rFonts w:ascii="Calibri" w:eastAsia="Calibri" w:hAnsi="Calibri" w:cs="Arial"/>
          <w:b/>
          <w:sz w:val="24"/>
          <w:szCs w:val="24"/>
        </w:rPr>
        <w:t>Review, Confirm/Update, and Adopt GO Team Meeting Norms</w:t>
      </w:r>
    </w:p>
    <w:p w14:paraId="4216A1F9" w14:textId="77777777" w:rsidR="00045614" w:rsidRDefault="00045614" w:rsidP="00045614">
      <w:pPr>
        <w:ind w:left="720"/>
        <w:contextualSpacing/>
        <w:rPr>
          <w:rFonts w:ascii="Calibri" w:eastAsia="Calibri" w:hAnsi="Calibri" w:cs="Arial"/>
          <w:b/>
          <w:sz w:val="24"/>
          <w:szCs w:val="24"/>
        </w:rPr>
      </w:pPr>
    </w:p>
    <w:p w14:paraId="79509DB4"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This is a meeting of the GO Team. Only members of the team may participate in the discussion. Any members of the public present are here to quietly observe.</w:t>
      </w:r>
    </w:p>
    <w:p w14:paraId="24BEF0D6"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be fully present.</w:t>
      </w:r>
    </w:p>
    <w:p w14:paraId="4C2A11B1"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follow the agenda as noticed to the public and stay on task.</w:t>
      </w:r>
    </w:p>
    <w:p w14:paraId="04F585E0"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 xml:space="preserve">We will </w:t>
      </w:r>
      <w:proofErr w:type="gramStart"/>
      <w:r w:rsidRPr="00DF7552">
        <w:rPr>
          <w:rFonts w:ascii="Calibri" w:eastAsia="Calibri" w:hAnsi="Calibri" w:cs="Arial"/>
          <w:bCs/>
          <w:color w:val="0083A9" w:themeColor="accent1"/>
          <w:sz w:val="24"/>
          <w:szCs w:val="24"/>
        </w:rPr>
        <w:t>be respectful of each other at all times</w:t>
      </w:r>
      <w:proofErr w:type="gramEnd"/>
      <w:r w:rsidRPr="00DF7552">
        <w:rPr>
          <w:rFonts w:ascii="Calibri" w:eastAsia="Calibri" w:hAnsi="Calibri" w:cs="Arial"/>
          <w:bCs/>
          <w:color w:val="0083A9" w:themeColor="accent1"/>
          <w:sz w:val="24"/>
          <w:szCs w:val="24"/>
        </w:rPr>
        <w:t>.</w:t>
      </w:r>
    </w:p>
    <w:p w14:paraId="5A1D9C4B"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be open-minded.</w:t>
      </w:r>
    </w:p>
    <w:p w14:paraId="3D01D2BF" w14:textId="3E78F2A0"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invite and welcome contributions of every member and listen to each other.</w:t>
      </w:r>
    </w:p>
    <w:p w14:paraId="09FEB9A3"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respect all ideas and assume good intentions.</w:t>
      </w:r>
    </w:p>
    <w:p w14:paraId="0C246A4D"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approach differences of opinion with curiosity.</w:t>
      </w:r>
    </w:p>
    <w:p w14:paraId="6C0EB568" w14:textId="38767FB6" w:rsidR="00045614" w:rsidRPr="00911E4E" w:rsidRDefault="00DF7552" w:rsidP="00DF7552">
      <w:pPr>
        <w:pStyle w:val="ListParagraph"/>
        <w:rPr>
          <w:rFonts w:ascii="Calibri" w:eastAsia="Calibri" w:hAnsi="Calibri" w:cs="Arial"/>
          <w:b/>
          <w:sz w:val="24"/>
          <w:szCs w:val="24"/>
        </w:rPr>
      </w:pPr>
      <w:r w:rsidRPr="00911E4E">
        <w:rPr>
          <w:rFonts w:ascii="Calibri" w:eastAsia="Calibri" w:hAnsi="Calibri" w:cs="Arial"/>
          <w:sz w:val="24"/>
          <w:szCs w:val="24"/>
        </w:rPr>
        <w:t xml:space="preserve">Motion to adopt made by: </w:t>
      </w:r>
      <w:r w:rsidRPr="00DF7552">
        <w:rPr>
          <w:rFonts w:ascii="Calibri" w:eastAsia="Calibri" w:hAnsi="Calibri" w:cs="Arial"/>
          <w:color w:val="0083A9" w:themeColor="accent1"/>
          <w:sz w:val="24"/>
          <w:szCs w:val="24"/>
        </w:rPr>
        <w:t xml:space="preserve"> </w:t>
      </w:r>
      <w:r w:rsidR="00996697" w:rsidRPr="00996697">
        <w:rPr>
          <w:rFonts w:ascii="Calibri" w:eastAsia="Calibri" w:hAnsi="Calibri" w:cs="Arial"/>
          <w:sz w:val="24"/>
          <w:szCs w:val="24"/>
        </w:rPr>
        <w:t>William Smith</w:t>
      </w:r>
      <w:r w:rsidR="00E36341" w:rsidRPr="00996697">
        <w:rPr>
          <w:rFonts w:ascii="Calibri" w:eastAsia="Calibri" w:hAnsi="Calibri" w:cs="Arial"/>
          <w:sz w:val="24"/>
          <w:szCs w:val="24"/>
        </w:rPr>
        <w:t xml:space="preserve"> </w:t>
      </w:r>
      <w:r w:rsidR="00E36341">
        <w:rPr>
          <w:rFonts w:ascii="Calibri" w:eastAsia="Calibri" w:hAnsi="Calibri" w:cs="Arial"/>
          <w:color w:val="0083A9" w:themeColor="accent1"/>
          <w:sz w:val="24"/>
          <w:szCs w:val="24"/>
        </w:rPr>
        <w:t xml:space="preserve">       </w:t>
      </w:r>
      <w:r w:rsidRPr="00911E4E">
        <w:rPr>
          <w:rFonts w:ascii="Calibri" w:eastAsia="Calibri" w:hAnsi="Calibri" w:cs="Arial"/>
          <w:sz w:val="24"/>
          <w:szCs w:val="24"/>
        </w:rPr>
        <w:t>Seconded by:</w:t>
      </w:r>
      <w:r w:rsidR="00996697">
        <w:rPr>
          <w:rFonts w:ascii="Calibri" w:eastAsia="Calibri" w:hAnsi="Calibri" w:cs="Arial"/>
          <w:sz w:val="24"/>
          <w:szCs w:val="24"/>
        </w:rPr>
        <w:t xml:space="preserve"> Tim Cairl</w:t>
      </w:r>
    </w:p>
    <w:p w14:paraId="0B5241C8" w14:textId="2B5A36FA"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996697">
        <w:rPr>
          <w:rFonts w:cs="Arial"/>
          <w:color w:val="0083A9" w:themeColor="accent1"/>
          <w:sz w:val="24"/>
          <w:szCs w:val="24"/>
        </w:rPr>
        <w:t>All</w:t>
      </w:r>
    </w:p>
    <w:p w14:paraId="6DB257D1" w14:textId="60368FA1"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996697" w:rsidRPr="00E132AA">
        <w:rPr>
          <w:rFonts w:cs="Arial"/>
          <w:color w:val="0083A9" w:themeColor="accent1"/>
          <w:sz w:val="24"/>
          <w:szCs w:val="24"/>
        </w:rPr>
        <w:t>None</w:t>
      </w:r>
    </w:p>
    <w:p w14:paraId="6DDFD5AC" w14:textId="78721CA8"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996697" w:rsidRPr="00E132AA">
        <w:rPr>
          <w:rFonts w:cs="Arial"/>
          <w:color w:val="0083A9" w:themeColor="accent1"/>
          <w:sz w:val="24"/>
          <w:szCs w:val="24"/>
        </w:rPr>
        <w:t>None</w:t>
      </w:r>
    </w:p>
    <w:p w14:paraId="728FA1D4" w14:textId="1BE08995" w:rsidR="007414C3" w:rsidRPr="00CA6EAA" w:rsidRDefault="00045614" w:rsidP="00045614">
      <w:pPr>
        <w:ind w:left="1350"/>
        <w:contextualSpacing/>
        <w:rPr>
          <w:rFonts w:ascii="Calibri" w:eastAsia="Calibri" w:hAnsi="Calibri" w:cs="Arial"/>
          <w:color w:val="0083A9"/>
          <w:sz w:val="24"/>
          <w:szCs w:val="24"/>
        </w:rPr>
      </w:pPr>
      <w:r w:rsidRPr="00911E4E">
        <w:rPr>
          <w:rFonts w:ascii="Calibri" w:eastAsia="Calibri" w:hAnsi="Calibri" w:cs="Arial"/>
          <w:b/>
          <w:sz w:val="24"/>
          <w:szCs w:val="24"/>
        </w:rPr>
        <w:t xml:space="preserve">Motion </w:t>
      </w:r>
      <w:r w:rsidR="00996697">
        <w:rPr>
          <w:rFonts w:cs="Arial"/>
          <w:color w:val="0083A9" w:themeColor="accent1"/>
          <w:sz w:val="24"/>
          <w:szCs w:val="24"/>
        </w:rPr>
        <w:t>Passes</w:t>
      </w:r>
    </w:p>
    <w:p w14:paraId="2C7F51DD" w14:textId="7830EB0E" w:rsidR="00D32C54" w:rsidRDefault="00D32C54" w:rsidP="00D32C54">
      <w:pPr>
        <w:pStyle w:val="ListParagraph"/>
        <w:numPr>
          <w:ilvl w:val="0"/>
          <w:numId w:val="5"/>
        </w:numPr>
        <w:rPr>
          <w:rFonts w:cs="Arial"/>
          <w:b/>
          <w:sz w:val="24"/>
          <w:szCs w:val="24"/>
        </w:rPr>
      </w:pPr>
      <w:r>
        <w:rPr>
          <w:rFonts w:cs="Arial"/>
          <w:b/>
          <w:sz w:val="24"/>
          <w:szCs w:val="24"/>
        </w:rPr>
        <w:t>Approval of Board Meeting Calendar</w:t>
      </w:r>
    </w:p>
    <w:p w14:paraId="7D234CC8" w14:textId="77777777" w:rsidR="00D32C54" w:rsidRPr="00D32C54" w:rsidRDefault="00D32C54" w:rsidP="00D32C54">
      <w:pPr>
        <w:pStyle w:val="ListParagraph"/>
        <w:rPr>
          <w:rFonts w:cs="Arial"/>
          <w:b/>
          <w:sz w:val="24"/>
          <w:szCs w:val="24"/>
        </w:rPr>
      </w:pPr>
    </w:p>
    <w:p w14:paraId="49BFC455" w14:textId="532AD021" w:rsidR="008C5487" w:rsidRPr="004F19E6" w:rsidRDefault="008C5487" w:rsidP="006B264D">
      <w:pPr>
        <w:pStyle w:val="ListParagraph"/>
        <w:numPr>
          <w:ilvl w:val="0"/>
          <w:numId w:val="3"/>
        </w:numPr>
        <w:rPr>
          <w:rFonts w:cs="Arial"/>
          <w:b/>
          <w:sz w:val="24"/>
          <w:szCs w:val="24"/>
        </w:rPr>
      </w:pPr>
      <w:r w:rsidRPr="008C5487">
        <w:rPr>
          <w:rFonts w:cs="Arial"/>
          <w:b/>
          <w:sz w:val="24"/>
          <w:szCs w:val="24"/>
        </w:rPr>
        <w:t>Information Items</w:t>
      </w:r>
      <w:r w:rsidR="004F19E6">
        <w:rPr>
          <w:rFonts w:cs="Arial"/>
          <w:b/>
          <w:sz w:val="24"/>
          <w:szCs w:val="24"/>
        </w:rPr>
        <w:t xml:space="preserve"> </w:t>
      </w:r>
    </w:p>
    <w:p w14:paraId="688053FD" w14:textId="62B72494" w:rsidR="00DF7552" w:rsidRPr="002D2FC9" w:rsidRDefault="004F19E6" w:rsidP="002D2FC9">
      <w:pPr>
        <w:pStyle w:val="ListParagraph"/>
        <w:numPr>
          <w:ilvl w:val="1"/>
          <w:numId w:val="3"/>
        </w:numPr>
        <w:ind w:left="1350" w:hanging="720"/>
        <w:rPr>
          <w:rFonts w:cs="Arial"/>
          <w:sz w:val="24"/>
          <w:szCs w:val="24"/>
        </w:rPr>
      </w:pPr>
      <w:r>
        <w:rPr>
          <w:rFonts w:cs="Arial"/>
          <w:b/>
          <w:sz w:val="24"/>
          <w:szCs w:val="24"/>
        </w:rPr>
        <w:t>Principal’s Report</w:t>
      </w:r>
      <w:r w:rsidR="000170AA">
        <w:rPr>
          <w:rFonts w:cs="Arial"/>
          <w:b/>
          <w:sz w:val="24"/>
          <w:szCs w:val="24"/>
        </w:rPr>
        <w:t>:</w:t>
      </w:r>
      <w:r w:rsidR="002856E6">
        <w:rPr>
          <w:rFonts w:cs="Arial"/>
          <w:b/>
          <w:sz w:val="24"/>
          <w:szCs w:val="24"/>
        </w:rPr>
        <w:t xml:space="preserve">  </w:t>
      </w:r>
      <w:r w:rsidR="002856E6" w:rsidRPr="00DF7552">
        <w:rPr>
          <w:rFonts w:cs="Arial"/>
          <w:color w:val="0083A9" w:themeColor="accent1"/>
          <w:sz w:val="24"/>
          <w:szCs w:val="24"/>
        </w:rPr>
        <w:t xml:space="preserve">Dr. </w:t>
      </w:r>
      <w:r w:rsidR="00637210" w:rsidRPr="00DF7552">
        <w:rPr>
          <w:rFonts w:cs="Arial"/>
          <w:color w:val="0083A9" w:themeColor="accent1"/>
          <w:sz w:val="24"/>
          <w:szCs w:val="24"/>
        </w:rPr>
        <w:t xml:space="preserve">Fears shared on behalf of Dr. Wilson </w:t>
      </w:r>
      <w:r w:rsidR="008C5C5C" w:rsidRPr="00DF7552">
        <w:rPr>
          <w:rFonts w:cs="Arial"/>
          <w:color w:val="0083A9" w:themeColor="accent1"/>
          <w:sz w:val="24"/>
          <w:szCs w:val="24"/>
        </w:rPr>
        <w:t xml:space="preserve">since she was facilitating the meeting.  </w:t>
      </w:r>
    </w:p>
    <w:p w14:paraId="7D87096B" w14:textId="155C4ED7" w:rsidR="002E661E" w:rsidRDefault="002E661E" w:rsidP="006B264D">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0CA49058" w14:textId="77777777" w:rsidR="00812E1C" w:rsidRPr="00AD4454" w:rsidRDefault="00812E1C" w:rsidP="00812E1C">
      <w:pPr>
        <w:pStyle w:val="ListParagraph"/>
        <w:numPr>
          <w:ilvl w:val="1"/>
          <w:numId w:val="3"/>
        </w:numPr>
        <w:rPr>
          <w:rFonts w:cs="Arial"/>
          <w:b/>
          <w:sz w:val="24"/>
          <w:szCs w:val="24"/>
        </w:rPr>
      </w:pPr>
      <w:r>
        <w:rPr>
          <w:rFonts w:cs="Arial"/>
          <w:bCs/>
          <w:sz w:val="24"/>
          <w:szCs w:val="24"/>
        </w:rPr>
        <w:t xml:space="preserve">Dr. Johnson’s 100 Day Plan – </w:t>
      </w:r>
      <w:r w:rsidRPr="00B5743C">
        <w:rPr>
          <w:rFonts w:cs="Arial"/>
          <w:bCs/>
          <w:i/>
          <w:iCs/>
          <w:sz w:val="24"/>
          <w:szCs w:val="24"/>
        </w:rPr>
        <w:t>be sure to take the survey</w:t>
      </w:r>
      <w:r>
        <w:rPr>
          <w:rFonts w:cs="Arial"/>
          <w:bCs/>
          <w:sz w:val="24"/>
          <w:szCs w:val="24"/>
        </w:rPr>
        <w:t xml:space="preserve">! </w:t>
      </w:r>
      <w:hyperlink r:id="rId10" w:history="1">
        <w:r w:rsidRPr="00B5743C">
          <w:rPr>
            <w:rStyle w:val="Hyperlink"/>
            <w:rFonts w:cs="Arial"/>
            <w:bCs/>
            <w:sz w:val="24"/>
            <w:szCs w:val="24"/>
          </w:rPr>
          <w:t>www.atlantapublicschools.us/100dayplan</w:t>
        </w:r>
      </w:hyperlink>
    </w:p>
    <w:p w14:paraId="20422715" w14:textId="4A29EB15" w:rsidR="00812E1C" w:rsidRDefault="00812E1C" w:rsidP="00812E1C">
      <w:pPr>
        <w:pStyle w:val="ListParagraph"/>
        <w:numPr>
          <w:ilvl w:val="1"/>
          <w:numId w:val="3"/>
        </w:numPr>
        <w:rPr>
          <w:rFonts w:cs="Arial"/>
          <w:b/>
          <w:sz w:val="24"/>
          <w:szCs w:val="24"/>
        </w:rPr>
      </w:pPr>
      <w:r>
        <w:rPr>
          <w:rFonts w:cs="Arial"/>
          <w:bCs/>
          <w:sz w:val="24"/>
          <w:szCs w:val="24"/>
        </w:rPr>
        <w:t>2024 GO Team G3 Summit –</w:t>
      </w:r>
      <w:r>
        <w:rPr>
          <w:rFonts w:cs="Arial"/>
          <w:b/>
          <w:sz w:val="24"/>
          <w:szCs w:val="24"/>
        </w:rPr>
        <w:t xml:space="preserve"> </w:t>
      </w:r>
      <w:r w:rsidR="00546A74">
        <w:rPr>
          <w:rFonts w:cs="Arial"/>
          <w:b/>
          <w:sz w:val="24"/>
          <w:szCs w:val="24"/>
        </w:rPr>
        <w:t>Postponed</w:t>
      </w:r>
      <w:r>
        <w:rPr>
          <w:rFonts w:cs="Arial"/>
          <w:bCs/>
          <w:sz w:val="24"/>
          <w:szCs w:val="24"/>
        </w:rPr>
        <w:t xml:space="preserve"> – </w:t>
      </w:r>
      <w:r>
        <w:rPr>
          <w:rFonts w:cs="Arial"/>
          <w:bCs/>
          <w:i/>
          <w:iCs/>
          <w:sz w:val="24"/>
          <w:szCs w:val="24"/>
        </w:rPr>
        <w:t>more info coming soon!</w:t>
      </w:r>
      <w:r>
        <w:rPr>
          <w:rFonts w:cs="Arial"/>
          <w:b/>
          <w:sz w:val="24"/>
          <w:szCs w:val="24"/>
        </w:rPr>
        <w:t xml:space="preserve"> </w:t>
      </w:r>
    </w:p>
    <w:p w14:paraId="64C3D3F3" w14:textId="356B3585" w:rsidR="008C00AD" w:rsidRPr="00812E1C" w:rsidRDefault="00812E1C" w:rsidP="00812E1C">
      <w:pPr>
        <w:pStyle w:val="ListParagraph"/>
        <w:numPr>
          <w:ilvl w:val="1"/>
          <w:numId w:val="3"/>
        </w:numPr>
        <w:rPr>
          <w:rFonts w:cs="Arial"/>
          <w:b/>
          <w:sz w:val="24"/>
          <w:szCs w:val="24"/>
        </w:rPr>
      </w:pPr>
      <w:r>
        <w:rPr>
          <w:rFonts w:cs="Arial"/>
          <w:sz w:val="24"/>
          <w:szCs w:val="24"/>
        </w:rPr>
        <w:t>New GO Team Member Training and Orientation</w:t>
      </w:r>
    </w:p>
    <w:p w14:paraId="7A517EBA" w14:textId="7FCF46B9" w:rsidR="00111306" w:rsidRDefault="002E661E" w:rsidP="006B264D">
      <w:pPr>
        <w:pStyle w:val="ListParagraph"/>
        <w:numPr>
          <w:ilvl w:val="0"/>
          <w:numId w:val="3"/>
        </w:numPr>
        <w:ind w:left="630"/>
        <w:rPr>
          <w:rFonts w:cs="Arial"/>
          <w:b/>
          <w:sz w:val="24"/>
          <w:szCs w:val="24"/>
        </w:rPr>
      </w:pPr>
      <w:r>
        <w:rPr>
          <w:rFonts w:cs="Arial"/>
          <w:b/>
          <w:sz w:val="24"/>
          <w:szCs w:val="24"/>
        </w:rPr>
        <w:lastRenderedPageBreak/>
        <w:t>Adjou</w:t>
      </w:r>
      <w:r w:rsidR="00111306">
        <w:rPr>
          <w:rFonts w:cs="Arial"/>
          <w:b/>
          <w:sz w:val="24"/>
          <w:szCs w:val="24"/>
        </w:rPr>
        <w:t>r</w:t>
      </w:r>
      <w:r>
        <w:rPr>
          <w:rFonts w:cs="Arial"/>
          <w:b/>
          <w:sz w:val="24"/>
          <w:szCs w:val="24"/>
        </w:rPr>
        <w:t>nmen</w:t>
      </w:r>
      <w:r w:rsidR="00111306">
        <w:rPr>
          <w:rFonts w:cs="Arial"/>
          <w:b/>
          <w:sz w:val="24"/>
          <w:szCs w:val="24"/>
        </w:rPr>
        <w:t>t</w:t>
      </w:r>
    </w:p>
    <w:p w14:paraId="1D1D6C3D" w14:textId="458EA585" w:rsidR="00111306" w:rsidRPr="00484306" w:rsidRDefault="00111306" w:rsidP="00111306">
      <w:pPr>
        <w:pStyle w:val="ListParagraph"/>
        <w:ind w:left="1080"/>
        <w:rPr>
          <w:rFonts w:cs="Arial"/>
          <w:sz w:val="24"/>
          <w:szCs w:val="24"/>
        </w:rPr>
      </w:pPr>
      <w:r w:rsidRPr="00484306">
        <w:rPr>
          <w:rFonts w:cs="Arial"/>
          <w:sz w:val="24"/>
          <w:szCs w:val="24"/>
        </w:rPr>
        <w:t>Motion made by:</w:t>
      </w:r>
      <w:r w:rsidR="00DF7552">
        <w:rPr>
          <w:rFonts w:cs="Arial"/>
          <w:sz w:val="24"/>
          <w:szCs w:val="24"/>
        </w:rPr>
        <w:t xml:space="preserve"> </w:t>
      </w:r>
      <w:r w:rsidR="00996697">
        <w:rPr>
          <w:rFonts w:cs="Arial"/>
          <w:sz w:val="24"/>
          <w:szCs w:val="24"/>
        </w:rPr>
        <w:t>Shelly Goodrum</w:t>
      </w:r>
      <w:r w:rsidR="007F18F1">
        <w:rPr>
          <w:rFonts w:cs="Arial"/>
          <w:color w:val="0083A9" w:themeColor="accent1"/>
          <w:sz w:val="24"/>
          <w:szCs w:val="24"/>
        </w:rPr>
        <w:t xml:space="preserve">    </w:t>
      </w:r>
      <w:r w:rsidRPr="00484306">
        <w:rPr>
          <w:rFonts w:cs="Arial"/>
          <w:sz w:val="24"/>
          <w:szCs w:val="24"/>
        </w:rPr>
        <w:t xml:space="preserve">; Seconded by: </w:t>
      </w:r>
      <w:r w:rsidR="00400CD1">
        <w:rPr>
          <w:rFonts w:cs="Arial"/>
          <w:color w:val="0083A9" w:themeColor="accent1"/>
          <w:sz w:val="24"/>
          <w:szCs w:val="24"/>
        </w:rPr>
        <w:t xml:space="preserve"> </w:t>
      </w:r>
      <w:r w:rsidR="00996697" w:rsidRPr="00996697">
        <w:rPr>
          <w:rFonts w:cs="Arial"/>
          <w:sz w:val="24"/>
          <w:szCs w:val="24"/>
        </w:rPr>
        <w:t>William Smith</w:t>
      </w:r>
    </w:p>
    <w:p w14:paraId="0CCE215A" w14:textId="237D4A8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96697">
        <w:rPr>
          <w:rFonts w:cs="Arial"/>
          <w:color w:val="0083A9" w:themeColor="accent1"/>
          <w:sz w:val="24"/>
          <w:szCs w:val="24"/>
        </w:rPr>
        <w:t>All</w:t>
      </w:r>
    </w:p>
    <w:p w14:paraId="5AE22E38" w14:textId="4E6BA98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00996697">
        <w:rPr>
          <w:rFonts w:cs="Arial"/>
          <w:color w:val="D47B22" w:themeColor="accent2"/>
          <w:sz w:val="24"/>
          <w:szCs w:val="24"/>
        </w:rPr>
        <w:t xml:space="preserve"> </w:t>
      </w:r>
      <w:r w:rsidR="00996697" w:rsidRPr="00E132AA">
        <w:rPr>
          <w:rFonts w:cs="Arial"/>
          <w:color w:val="0083A9" w:themeColor="accent1"/>
          <w:sz w:val="24"/>
          <w:szCs w:val="24"/>
        </w:rPr>
        <w:t>None</w:t>
      </w:r>
      <w:r w:rsidR="00400CD1">
        <w:rPr>
          <w:rFonts w:cs="Arial"/>
          <w:sz w:val="24"/>
          <w:szCs w:val="24"/>
        </w:rPr>
        <w:tab/>
      </w:r>
    </w:p>
    <w:p w14:paraId="321400D9" w14:textId="127CA6C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00996697" w:rsidRPr="00996697">
        <w:rPr>
          <w:rFonts w:cs="Arial"/>
          <w:color w:val="0083A9" w:themeColor="accent1"/>
          <w:sz w:val="24"/>
          <w:szCs w:val="24"/>
        </w:rPr>
        <w:t xml:space="preserve"> </w:t>
      </w:r>
      <w:r w:rsidR="00996697" w:rsidRPr="00E132AA">
        <w:rPr>
          <w:rFonts w:cs="Arial"/>
          <w:color w:val="0083A9" w:themeColor="accent1"/>
          <w:sz w:val="24"/>
          <w:szCs w:val="24"/>
        </w:rPr>
        <w:t>None</w:t>
      </w:r>
    </w:p>
    <w:p w14:paraId="437599F6" w14:textId="050FAF96" w:rsidR="00CC08A3" w:rsidRDefault="00111306" w:rsidP="00CC08A3">
      <w:pPr>
        <w:pStyle w:val="ListParagraph"/>
        <w:ind w:left="1080"/>
        <w:rPr>
          <w:rFonts w:cs="Arial"/>
          <w:color w:val="0083A9" w:themeColor="accent1"/>
          <w:sz w:val="24"/>
          <w:szCs w:val="24"/>
        </w:rPr>
      </w:pPr>
      <w:r w:rsidRPr="00484306">
        <w:rPr>
          <w:rFonts w:cs="Arial"/>
          <w:b/>
          <w:sz w:val="24"/>
          <w:szCs w:val="24"/>
        </w:rPr>
        <w:t>Motion</w:t>
      </w:r>
      <w:r w:rsidR="00DF7552">
        <w:rPr>
          <w:rFonts w:cs="Arial"/>
          <w:b/>
          <w:sz w:val="24"/>
          <w:szCs w:val="24"/>
        </w:rPr>
        <w:t xml:space="preserve">: </w:t>
      </w:r>
      <w:r w:rsidR="00996697">
        <w:rPr>
          <w:rFonts w:cs="Arial"/>
          <w:color w:val="0083A9" w:themeColor="accent1"/>
          <w:sz w:val="24"/>
          <w:szCs w:val="24"/>
        </w:rPr>
        <w:t>Passes</w:t>
      </w:r>
      <w:r w:rsidRPr="00DF7552">
        <w:rPr>
          <w:rFonts w:cs="Arial"/>
          <w:bCs/>
          <w:color w:val="0070C0"/>
          <w:sz w:val="24"/>
          <w:szCs w:val="24"/>
        </w:rPr>
        <w:t xml:space="preserve"> </w:t>
      </w:r>
    </w:p>
    <w:p w14:paraId="0B73AACA" w14:textId="684C522F" w:rsidR="00111306" w:rsidRPr="00DF7552" w:rsidRDefault="00111306" w:rsidP="00CC08A3">
      <w:pPr>
        <w:rPr>
          <w:rFonts w:cs="Arial"/>
          <w:bCs/>
          <w:color w:val="0083A9" w:themeColor="accent1"/>
          <w:sz w:val="24"/>
          <w:szCs w:val="24"/>
        </w:rPr>
      </w:pPr>
      <w:r w:rsidRPr="00CC08A3">
        <w:rPr>
          <w:rFonts w:cs="Arial"/>
          <w:b/>
          <w:sz w:val="24"/>
          <w:szCs w:val="24"/>
        </w:rPr>
        <w:t>ADJOURNED AT</w:t>
      </w:r>
      <w:r w:rsidR="00996697">
        <w:rPr>
          <w:rFonts w:cs="Arial"/>
          <w:b/>
          <w:sz w:val="24"/>
          <w:szCs w:val="24"/>
        </w:rPr>
        <w:t xml:space="preserve"> 4:43pm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44981D0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812E1C">
        <w:rPr>
          <w:rFonts w:cs="Arial"/>
          <w:color w:val="0083A9" w:themeColor="accent1"/>
          <w:sz w:val="24"/>
          <w:szCs w:val="24"/>
        </w:rPr>
        <w:t>Lashica Howard</w:t>
      </w:r>
    </w:p>
    <w:p w14:paraId="35316D67" w14:textId="54B34A52" w:rsidR="004735FC" w:rsidRPr="004735FC" w:rsidRDefault="004735FC" w:rsidP="00951DC1">
      <w:pPr>
        <w:spacing w:after="0"/>
        <w:rPr>
          <w:rFonts w:cs="Arial"/>
          <w:sz w:val="24"/>
          <w:szCs w:val="24"/>
          <w:u w:val="single"/>
        </w:rPr>
      </w:pPr>
      <w:r w:rsidRPr="004735FC">
        <w:rPr>
          <w:rFonts w:cs="Arial"/>
          <w:b/>
          <w:sz w:val="24"/>
          <w:szCs w:val="24"/>
        </w:rPr>
        <w:t>Position:</w:t>
      </w:r>
      <w:r w:rsidR="008C5C5C">
        <w:rPr>
          <w:rFonts w:cs="Arial"/>
          <w:b/>
          <w:sz w:val="24"/>
          <w:szCs w:val="24"/>
        </w:rPr>
        <w:t xml:space="preserve"> </w:t>
      </w:r>
      <w:r w:rsidR="008C5C5C" w:rsidRPr="00045614">
        <w:rPr>
          <w:rFonts w:cs="Arial"/>
          <w:bCs/>
          <w:color w:val="00617E" w:themeColor="accent1" w:themeShade="BF"/>
          <w:sz w:val="24"/>
          <w:szCs w:val="24"/>
        </w:rPr>
        <w:t>Acting</w:t>
      </w:r>
      <w:r w:rsidRPr="004735FC">
        <w:rPr>
          <w:rFonts w:cs="Arial"/>
          <w:sz w:val="24"/>
          <w:szCs w:val="24"/>
          <w:u w:val="single"/>
        </w:rPr>
        <w:t xml:space="preserve"> </w:t>
      </w:r>
      <w:r w:rsidR="00397E38">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003AB" w14:textId="77777777" w:rsidR="006E1FDD" w:rsidRDefault="006E1FDD" w:rsidP="00333C97">
      <w:pPr>
        <w:spacing w:after="0" w:line="240" w:lineRule="auto"/>
      </w:pPr>
      <w:r>
        <w:separator/>
      </w:r>
    </w:p>
  </w:endnote>
  <w:endnote w:type="continuationSeparator" w:id="0">
    <w:p w14:paraId="7B67EF67" w14:textId="77777777" w:rsidR="006E1FDD" w:rsidRDefault="006E1FDD"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34F69C5D"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996697">
      <w:rPr>
        <w:noProof/>
        <w:sz w:val="18"/>
        <w:szCs w:val="18"/>
      </w:rPr>
      <w:t>10/4/2024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86200" w14:textId="77777777" w:rsidR="006E1FDD" w:rsidRDefault="006E1FDD" w:rsidP="00333C97">
      <w:pPr>
        <w:spacing w:after="0" w:line="240" w:lineRule="auto"/>
      </w:pPr>
      <w:r>
        <w:separator/>
      </w:r>
    </w:p>
  </w:footnote>
  <w:footnote w:type="continuationSeparator" w:id="0">
    <w:p w14:paraId="3EC245CD" w14:textId="77777777" w:rsidR="006E1FDD" w:rsidRDefault="006E1FDD"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4865" w14:textId="2DAC4BC1"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5E1AB0B3" w14:textId="5D06EFA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w:t>
    </w:r>
    <w:r w:rsidR="006B264D">
      <w:rPr>
        <w:rFonts w:ascii="Arial Black" w:hAnsi="Arial Black"/>
        <w:b/>
        <w:color w:val="D47B22" w:themeColor="accent2"/>
        <w:sz w:val="36"/>
        <w:szCs w:val="36"/>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29DC"/>
    <w:multiLevelType w:val="hybridMultilevel"/>
    <w:tmpl w:val="4E40618E"/>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C2123C"/>
    <w:multiLevelType w:val="hybridMultilevel"/>
    <w:tmpl w:val="168074DE"/>
    <w:lvl w:ilvl="0" w:tplc="5C82819A">
      <w:start w:val="3"/>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7572149">
    <w:abstractNumId w:val="4"/>
  </w:num>
  <w:num w:numId="2" w16cid:durableId="1617757350">
    <w:abstractNumId w:val="1"/>
  </w:num>
  <w:num w:numId="3" w16cid:durableId="1483542680">
    <w:abstractNumId w:val="3"/>
  </w:num>
  <w:num w:numId="4" w16cid:durableId="1567109938">
    <w:abstractNumId w:val="5"/>
  </w:num>
  <w:num w:numId="5" w16cid:durableId="1695184991">
    <w:abstractNumId w:val="0"/>
  </w:num>
  <w:num w:numId="6" w16cid:durableId="33738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70AA"/>
    <w:rsid w:val="00045614"/>
    <w:rsid w:val="001059CD"/>
    <w:rsid w:val="00111306"/>
    <w:rsid w:val="0013374C"/>
    <w:rsid w:val="001555D9"/>
    <w:rsid w:val="00172FED"/>
    <w:rsid w:val="00190863"/>
    <w:rsid w:val="00190B9B"/>
    <w:rsid w:val="001B2172"/>
    <w:rsid w:val="001D57C3"/>
    <w:rsid w:val="001E0227"/>
    <w:rsid w:val="0024684D"/>
    <w:rsid w:val="002856E6"/>
    <w:rsid w:val="002A76DC"/>
    <w:rsid w:val="002D2FC9"/>
    <w:rsid w:val="002E661E"/>
    <w:rsid w:val="002F7B20"/>
    <w:rsid w:val="00301E12"/>
    <w:rsid w:val="00333C97"/>
    <w:rsid w:val="00346801"/>
    <w:rsid w:val="00371558"/>
    <w:rsid w:val="00397E38"/>
    <w:rsid w:val="003C5368"/>
    <w:rsid w:val="00400CD1"/>
    <w:rsid w:val="004473F9"/>
    <w:rsid w:val="004735FC"/>
    <w:rsid w:val="00480E5E"/>
    <w:rsid w:val="00484306"/>
    <w:rsid w:val="004E7CC2"/>
    <w:rsid w:val="004F19E6"/>
    <w:rsid w:val="00546A74"/>
    <w:rsid w:val="00557AE4"/>
    <w:rsid w:val="00563E50"/>
    <w:rsid w:val="005A59D7"/>
    <w:rsid w:val="005C0549"/>
    <w:rsid w:val="005E190C"/>
    <w:rsid w:val="005E7AC0"/>
    <w:rsid w:val="00611CEC"/>
    <w:rsid w:val="00637210"/>
    <w:rsid w:val="00695711"/>
    <w:rsid w:val="006A6D41"/>
    <w:rsid w:val="006B264D"/>
    <w:rsid w:val="006E1FDD"/>
    <w:rsid w:val="006E7802"/>
    <w:rsid w:val="006F2910"/>
    <w:rsid w:val="00721E86"/>
    <w:rsid w:val="007414C3"/>
    <w:rsid w:val="007523CC"/>
    <w:rsid w:val="00753BFE"/>
    <w:rsid w:val="007B4EE8"/>
    <w:rsid w:val="007F18F1"/>
    <w:rsid w:val="00806694"/>
    <w:rsid w:val="00812E1C"/>
    <w:rsid w:val="00815855"/>
    <w:rsid w:val="008C00AD"/>
    <w:rsid w:val="008C031A"/>
    <w:rsid w:val="008C5487"/>
    <w:rsid w:val="008C5C5C"/>
    <w:rsid w:val="00922316"/>
    <w:rsid w:val="009413D8"/>
    <w:rsid w:val="00951DC1"/>
    <w:rsid w:val="00951E4D"/>
    <w:rsid w:val="00996697"/>
    <w:rsid w:val="009A3327"/>
    <w:rsid w:val="009E7F40"/>
    <w:rsid w:val="00A0413B"/>
    <w:rsid w:val="00A47D9D"/>
    <w:rsid w:val="00A85B26"/>
    <w:rsid w:val="00AE290D"/>
    <w:rsid w:val="00AF7DB7"/>
    <w:rsid w:val="00B047F5"/>
    <w:rsid w:val="00B2238E"/>
    <w:rsid w:val="00B4244D"/>
    <w:rsid w:val="00B42F38"/>
    <w:rsid w:val="00B42F63"/>
    <w:rsid w:val="00B5602B"/>
    <w:rsid w:val="00BE33D0"/>
    <w:rsid w:val="00C25B0C"/>
    <w:rsid w:val="00C63B5B"/>
    <w:rsid w:val="00CA6EAA"/>
    <w:rsid w:val="00CC08A3"/>
    <w:rsid w:val="00CF28C4"/>
    <w:rsid w:val="00D32C54"/>
    <w:rsid w:val="00D80767"/>
    <w:rsid w:val="00D83D12"/>
    <w:rsid w:val="00DF7552"/>
    <w:rsid w:val="00E132AA"/>
    <w:rsid w:val="00E175EB"/>
    <w:rsid w:val="00E36341"/>
    <w:rsid w:val="00E55A0A"/>
    <w:rsid w:val="00ED0858"/>
    <w:rsid w:val="00EF4534"/>
    <w:rsid w:val="00F117E5"/>
    <w:rsid w:val="00F371DD"/>
    <w:rsid w:val="00F4023D"/>
    <w:rsid w:val="00F533E4"/>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E1C"/>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psstudents.sharepoint.com/teams/GOTeamResourcesforPrincipals2/Shared%20Documents/General/2024%20ORGANIZATIONAL%20MEETING/www.atlantapublicschools.us/100day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755</Words>
  <Characters>4211</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Howard, Lashica</cp:lastModifiedBy>
  <cp:revision>2</cp:revision>
  <dcterms:created xsi:type="dcterms:W3CDTF">2024-10-04T18:36:00Z</dcterms:created>
  <dcterms:modified xsi:type="dcterms:W3CDTF">2024-10-04T18:36:00Z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